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DE64CC" w:rsidRDefault="00DE64CC" w:rsidP="00CE67CF">
      <w:pPr>
        <w:spacing w:before="120" w:line="280" w:lineRule="exact"/>
        <w:jc w:val="center"/>
      </w:pPr>
      <w:r>
        <w:t xml:space="preserve"> </w:t>
      </w:r>
    </w:p>
    <w:p w:rsidR="00CE67CF" w:rsidRPr="00245D97" w:rsidRDefault="00CE67CF" w:rsidP="00CE67CF">
      <w:pPr>
        <w:jc w:val="center"/>
        <w:rPr>
          <w:b/>
        </w:rPr>
      </w:pPr>
      <w:r w:rsidRPr="00245D97">
        <w:rPr>
          <w:b/>
        </w:rPr>
        <w:t xml:space="preserve">PERCORSO FORMATIVO DI   </w:t>
      </w:r>
    </w:p>
    <w:p w:rsidR="00CE67CF" w:rsidRPr="00245D97" w:rsidRDefault="00CE67CF" w:rsidP="00CE67CF">
      <w:pPr>
        <w:jc w:val="center"/>
        <w:rPr>
          <w:b/>
        </w:rPr>
      </w:pPr>
      <w:r>
        <w:rPr>
          <w:b/>
        </w:rPr>
        <w:t>……</w:t>
      </w:r>
      <w:r w:rsidRPr="00245D97">
        <w:rPr>
          <w:b/>
        </w:rPr>
        <w:t xml:space="preserve">                           </w:t>
      </w:r>
    </w:p>
    <w:p w:rsidR="00CE67CF" w:rsidRPr="00245D97" w:rsidRDefault="00CE67CF" w:rsidP="00CE67CF">
      <w:pPr>
        <w:jc w:val="center"/>
        <w:rPr>
          <w:b/>
        </w:rPr>
      </w:pPr>
      <w:r w:rsidRPr="00245D97">
        <w:rPr>
          <w:b/>
        </w:rPr>
        <w:t xml:space="preserve">Classe </w:t>
      </w:r>
      <w:r>
        <w:rPr>
          <w:b/>
        </w:rPr>
        <w:t>….</w:t>
      </w:r>
      <w:r w:rsidRPr="00245D97">
        <w:rPr>
          <w:b/>
        </w:rPr>
        <w:t xml:space="preserve"> Sezione  </w:t>
      </w:r>
    </w:p>
    <w:p w:rsidR="00CE67CF" w:rsidRPr="00245D97" w:rsidRDefault="00B9760D" w:rsidP="00CE67CF">
      <w:pPr>
        <w:jc w:val="center"/>
        <w:rPr>
          <w:b/>
        </w:rPr>
      </w:pPr>
      <w:proofErr w:type="spellStart"/>
      <w:r>
        <w:rPr>
          <w:b/>
        </w:rPr>
        <w:t>a.s.</w:t>
      </w:r>
      <w:proofErr w:type="spellEnd"/>
      <w:r>
        <w:rPr>
          <w:b/>
        </w:rPr>
        <w:t xml:space="preserve">  202</w:t>
      </w:r>
      <w:r w:rsidR="006202BF">
        <w:rPr>
          <w:b/>
        </w:rPr>
        <w:t>3</w:t>
      </w:r>
      <w:r>
        <w:rPr>
          <w:b/>
        </w:rPr>
        <w:t>/202</w:t>
      </w:r>
      <w:r w:rsidR="006202BF">
        <w:rPr>
          <w:b/>
        </w:rPr>
        <w:t>4</w:t>
      </w:r>
      <w:bookmarkStart w:id="0" w:name="_GoBack"/>
      <w:bookmarkEnd w:id="0"/>
    </w:p>
    <w:p w:rsidR="00CE67CF" w:rsidRPr="00245D97" w:rsidRDefault="00CE67CF" w:rsidP="00CE67CF">
      <w:pPr>
        <w:jc w:val="center"/>
        <w:rPr>
          <w:b/>
        </w:rPr>
      </w:pPr>
    </w:p>
    <w:p w:rsidR="00CE67CF" w:rsidRPr="00245D97" w:rsidRDefault="00CE67CF" w:rsidP="00CE67CF">
      <w:pPr>
        <w:jc w:val="center"/>
        <w:rPr>
          <w:b/>
          <w:vertAlign w:val="superscript"/>
        </w:rPr>
      </w:pPr>
      <w:r w:rsidRPr="00245D97">
        <w:rPr>
          <w:b/>
        </w:rPr>
        <w:t xml:space="preserve">prof. </w:t>
      </w:r>
    </w:p>
    <w:p w:rsidR="00CE67CF" w:rsidRDefault="00CE67CF" w:rsidP="00CE67CF"/>
    <w:p w:rsidR="00CE67CF" w:rsidRDefault="00CE67CF" w:rsidP="00CE67CF"/>
    <w:p w:rsidR="00CE67CF" w:rsidRPr="00540439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142" w:hanging="284"/>
        <w:rPr>
          <w:b/>
          <w:color w:val="auto"/>
          <w:sz w:val="22"/>
          <w:szCs w:val="22"/>
          <w:u w:val="single"/>
        </w:rPr>
      </w:pPr>
      <w:r w:rsidRPr="00540439">
        <w:rPr>
          <w:b/>
          <w:color w:val="auto"/>
          <w:sz w:val="22"/>
          <w:szCs w:val="22"/>
          <w:u w:val="single"/>
        </w:rPr>
        <w:t>Analisi della situazione di partenza</w:t>
      </w:r>
    </w:p>
    <w:p w:rsidR="00CE67CF" w:rsidRPr="00540439" w:rsidRDefault="00CE67CF" w:rsidP="00CE67CF">
      <w:pPr>
        <w:pStyle w:val="Default"/>
        <w:rPr>
          <w:b/>
          <w:color w:val="auto"/>
          <w:sz w:val="22"/>
          <w:szCs w:val="22"/>
        </w:rPr>
      </w:pPr>
    </w:p>
    <w:p w:rsidR="00CE67CF" w:rsidRPr="00540439" w:rsidRDefault="00CE67CF" w:rsidP="00CE67CF">
      <w:pPr>
        <w:tabs>
          <w:tab w:val="left" w:pos="360"/>
        </w:tabs>
        <w:rPr>
          <w:b/>
          <w:color w:val="FF0000"/>
          <w:sz w:val="22"/>
          <w:szCs w:val="22"/>
        </w:rPr>
      </w:pPr>
    </w:p>
    <w:tbl>
      <w:tblPr>
        <w:tblW w:w="104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0"/>
        <w:gridCol w:w="496"/>
        <w:gridCol w:w="992"/>
        <w:gridCol w:w="992"/>
        <w:gridCol w:w="992"/>
        <w:gridCol w:w="4961"/>
      </w:tblGrid>
      <w:tr w:rsidR="00CE67CF" w:rsidRPr="00540439" w:rsidTr="005D5D73">
        <w:trPr>
          <w:trHeight w:val="397"/>
          <w:jc w:val="center"/>
        </w:trPr>
        <w:tc>
          <w:tcPr>
            <w:tcW w:w="104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  <w:r w:rsidRPr="00540439">
              <w:rPr>
                <w:b/>
                <w:sz w:val="22"/>
                <w:szCs w:val="22"/>
              </w:rPr>
              <w:t>Profilo generale della classe</w:t>
            </w: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247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  <w:r w:rsidRPr="00540439">
              <w:rPr>
                <w:sz w:val="22"/>
                <w:szCs w:val="22"/>
              </w:rPr>
              <w:t>Totale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  <w:r w:rsidRPr="00540439">
              <w:rPr>
                <w:sz w:val="22"/>
                <w:szCs w:val="22"/>
              </w:rPr>
              <w:t>Maschi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  <w:r w:rsidRPr="00540439">
              <w:rPr>
                <w:sz w:val="22"/>
                <w:szCs w:val="22"/>
              </w:rPr>
              <w:t>Femmine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  <w:r w:rsidRPr="00540439">
              <w:rPr>
                <w:sz w:val="22"/>
                <w:szCs w:val="22"/>
              </w:rPr>
              <w:t>Note</w:t>
            </w: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tcBorders>
              <w:top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Alunni</w:t>
            </w:r>
          </w:p>
        </w:tc>
        <w:tc>
          <w:tcPr>
            <w:tcW w:w="496" w:type="dxa"/>
            <w:tcBorders>
              <w:top w:val="single" w:sz="6" w:space="0" w:color="auto"/>
            </w:tcBorders>
            <w:vAlign w:val="center"/>
          </w:tcPr>
          <w:p w:rsidR="00CE67CF" w:rsidRPr="00540439" w:rsidRDefault="00CE67CF" w:rsidP="005D5D73">
            <w:pPr>
              <w:pStyle w:val="Intestazione"/>
              <w:tabs>
                <w:tab w:val="clear" w:pos="4819"/>
                <w:tab w:val="clear" w:pos="9638"/>
                <w:tab w:val="right" w:pos="10113"/>
              </w:tabs>
              <w:jc w:val="center"/>
              <w:rPr>
                <w:b/>
                <w:sz w:val="22"/>
                <w:szCs w:val="22"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4961" w:type="dxa"/>
            <w:tcBorders>
              <w:top w:val="single" w:sz="6" w:space="0" w:color="auto"/>
            </w:tcBorders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Alunni Ripetenti</w:t>
            </w:r>
          </w:p>
        </w:tc>
        <w:tc>
          <w:tcPr>
            <w:tcW w:w="496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4961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Diversamente abili</w:t>
            </w:r>
          </w:p>
        </w:tc>
        <w:tc>
          <w:tcPr>
            <w:tcW w:w="496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Alunni con DSA</w:t>
            </w:r>
          </w:p>
        </w:tc>
        <w:tc>
          <w:tcPr>
            <w:tcW w:w="496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Alunni Stranieri</w:t>
            </w:r>
          </w:p>
        </w:tc>
        <w:tc>
          <w:tcPr>
            <w:tcW w:w="496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</w:p>
        </w:tc>
        <w:tc>
          <w:tcPr>
            <w:tcW w:w="4961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980" w:type="dxa"/>
            <w:vAlign w:val="center"/>
          </w:tcPr>
          <w:p w:rsidR="00CE67CF" w:rsidRPr="00540439" w:rsidRDefault="00CE67CF" w:rsidP="005D5D73">
            <w:pPr>
              <w:numPr>
                <w:ilvl w:val="12"/>
                <w:numId w:val="0"/>
              </w:numPr>
            </w:pPr>
            <w:r w:rsidRPr="00540439">
              <w:rPr>
                <w:sz w:val="22"/>
                <w:szCs w:val="22"/>
              </w:rPr>
              <w:t xml:space="preserve">Non frequentanti o </w:t>
            </w:r>
          </w:p>
          <w:p w:rsidR="00CE67CF" w:rsidRPr="00540439" w:rsidRDefault="00CE67CF" w:rsidP="005D5D73">
            <w:pPr>
              <w:tabs>
                <w:tab w:val="right" w:pos="10113"/>
              </w:tabs>
            </w:pPr>
            <w:r w:rsidRPr="00540439">
              <w:rPr>
                <w:sz w:val="22"/>
                <w:szCs w:val="22"/>
              </w:rPr>
              <w:t>con frequenza irregolare</w:t>
            </w:r>
          </w:p>
        </w:tc>
        <w:tc>
          <w:tcPr>
            <w:tcW w:w="496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992" w:type="dxa"/>
          </w:tcPr>
          <w:p w:rsidR="00CE67CF" w:rsidRDefault="00CE67CF" w:rsidP="005D5D73">
            <w:pPr>
              <w:tabs>
                <w:tab w:val="right" w:pos="10113"/>
              </w:tabs>
              <w:jc w:val="center"/>
            </w:pPr>
          </w:p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</w:pPr>
          </w:p>
        </w:tc>
        <w:tc>
          <w:tcPr>
            <w:tcW w:w="4961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both"/>
            </w:pPr>
          </w:p>
        </w:tc>
      </w:tr>
    </w:tbl>
    <w:p w:rsidR="00CE67CF" w:rsidRPr="00540439" w:rsidRDefault="00CE67CF" w:rsidP="00CE67CF">
      <w:pPr>
        <w:rPr>
          <w:sz w:val="22"/>
          <w:szCs w:val="22"/>
        </w:rPr>
      </w:pPr>
    </w:p>
    <w:tbl>
      <w:tblPr>
        <w:tblW w:w="104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13"/>
      </w:tblGrid>
      <w:tr w:rsidR="00CE67CF" w:rsidRPr="00540439" w:rsidTr="005D5D73">
        <w:trPr>
          <w:trHeight w:val="397"/>
          <w:jc w:val="center"/>
        </w:trPr>
        <w:tc>
          <w:tcPr>
            <w:tcW w:w="10413" w:type="dxa"/>
            <w:vAlign w:val="center"/>
          </w:tcPr>
          <w:p w:rsidR="00CE67CF" w:rsidRPr="00540439" w:rsidRDefault="00CE67CF" w:rsidP="005D5D73">
            <w:pPr>
              <w:tabs>
                <w:tab w:val="right" w:pos="10113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Informazioni di contesto socio-ambientale/culturale</w:t>
            </w:r>
          </w:p>
          <w:p w:rsidR="00CE67CF" w:rsidRPr="00540439" w:rsidRDefault="00CE67CF" w:rsidP="005D5D7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0439">
              <w:rPr>
                <w:b/>
                <w:color w:val="auto"/>
                <w:sz w:val="22"/>
                <w:szCs w:val="22"/>
              </w:rPr>
              <w:t>(caratteristiche cognitive, comportamentali, atteggiamento verso la materia, interessi, partecipazione..)</w:t>
            </w:r>
          </w:p>
        </w:tc>
      </w:tr>
      <w:tr w:rsidR="00CE67CF" w:rsidRPr="00540439" w:rsidTr="005D5D73">
        <w:trPr>
          <w:trHeight w:val="397"/>
          <w:jc w:val="center"/>
        </w:trPr>
        <w:tc>
          <w:tcPr>
            <w:tcW w:w="10413" w:type="dxa"/>
            <w:vAlign w:val="center"/>
          </w:tcPr>
          <w:p w:rsidR="00CE67CF" w:rsidRPr="00540439" w:rsidRDefault="00CE67CF" w:rsidP="005D5D73">
            <w:pPr>
              <w:jc w:val="both"/>
            </w:pPr>
          </w:p>
        </w:tc>
      </w:tr>
    </w:tbl>
    <w:p w:rsidR="00CE67CF" w:rsidRPr="00540439" w:rsidRDefault="00CE67CF" w:rsidP="00CE67CF">
      <w:pPr>
        <w:tabs>
          <w:tab w:val="left" w:pos="360"/>
        </w:tabs>
        <w:rPr>
          <w:sz w:val="22"/>
          <w:szCs w:val="22"/>
        </w:rPr>
      </w:pPr>
    </w:p>
    <w:p w:rsidR="00CE67CF" w:rsidRPr="00540439" w:rsidRDefault="00CE67CF" w:rsidP="00CE67CF">
      <w:pPr>
        <w:tabs>
          <w:tab w:val="left" w:pos="360"/>
        </w:tabs>
        <w:rPr>
          <w:sz w:val="22"/>
          <w:szCs w:val="22"/>
        </w:rPr>
      </w:pPr>
    </w:p>
    <w:p w:rsidR="00CE67CF" w:rsidRPr="00540439" w:rsidRDefault="00CE67CF" w:rsidP="00CE67CF">
      <w:pPr>
        <w:tabs>
          <w:tab w:val="left" w:pos="360"/>
        </w:tabs>
        <w:rPr>
          <w:sz w:val="22"/>
          <w:szCs w:val="22"/>
        </w:rPr>
      </w:pPr>
    </w:p>
    <w:tbl>
      <w:tblPr>
        <w:tblW w:w="1056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9826"/>
      </w:tblGrid>
      <w:tr w:rsidR="00CE67CF" w:rsidRPr="00540439" w:rsidTr="005D5D73">
        <w:trPr>
          <w:trHeight w:val="284"/>
          <w:jc w:val="center"/>
        </w:trPr>
        <w:tc>
          <w:tcPr>
            <w:tcW w:w="1056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left" w:pos="360"/>
              </w:tabs>
              <w:spacing w:line="360" w:lineRule="auto"/>
              <w:ind w:left="284"/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Modalità di rilevazione delle risorse e dei bisogni degli alunni</w:t>
            </w:r>
          </w:p>
          <w:p w:rsidR="00CE67CF" w:rsidRPr="00540439" w:rsidRDefault="00CE67CF" w:rsidP="005D5D73">
            <w:pPr>
              <w:tabs>
                <w:tab w:val="right" w:pos="9871"/>
              </w:tabs>
              <w:spacing w:line="360" w:lineRule="auto"/>
              <w:jc w:val="center"/>
            </w:pPr>
            <w:r w:rsidRPr="00540439">
              <w:rPr>
                <w:b/>
                <w:sz w:val="22"/>
                <w:szCs w:val="22"/>
              </w:rPr>
              <w:lastRenderedPageBreak/>
              <w:t xml:space="preserve">Tipo di osservazione effettuata </w:t>
            </w:r>
            <w:r w:rsidRPr="00540439">
              <w:rPr>
                <w:sz w:val="22"/>
                <w:szCs w:val="22"/>
              </w:rPr>
              <w:t>(selezionare le voci d'interesse)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Analisi del curriculum scolastico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Prove di ingresso disciplinari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F5F0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360" w:right="484" w:hanging="360"/>
            </w:pPr>
            <w:r w:rsidRPr="00540439">
              <w:rPr>
                <w:sz w:val="22"/>
                <w:szCs w:val="22"/>
              </w:rPr>
              <w:t>Prove di ingresso trasversali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F5F04" w:rsidRDefault="00CE67CF" w:rsidP="005D5D73">
            <w:pPr>
              <w:tabs>
                <w:tab w:val="right" w:pos="9987"/>
              </w:tabs>
              <w:ind w:left="360"/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Informazioni fornite dalla Scuola Primaria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Colloqui con le famiglie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F5F04" w:rsidRDefault="00CE67CF" w:rsidP="005D5D73">
            <w:pPr>
              <w:tabs>
                <w:tab w:val="right" w:pos="9987"/>
              </w:tabs>
              <w:ind w:left="360"/>
              <w:jc w:val="center"/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Osservazione degli alunni durante le attività di accoglienza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Osservazioni sistematiche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Griglie di osservazione</w:t>
            </w:r>
          </w:p>
        </w:tc>
      </w:tr>
      <w:tr w:rsidR="00CE67CF" w:rsidRPr="00540439" w:rsidTr="005D5D73">
        <w:trPr>
          <w:trHeight w:val="246"/>
          <w:jc w:val="center"/>
        </w:trPr>
        <w:tc>
          <w:tcPr>
            <w:tcW w:w="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Altro</w:t>
            </w:r>
          </w:p>
        </w:tc>
      </w:tr>
    </w:tbl>
    <w:p w:rsidR="00CE67CF" w:rsidRPr="00540439" w:rsidRDefault="00CE67CF" w:rsidP="00CE67CF">
      <w:pPr>
        <w:rPr>
          <w:sz w:val="22"/>
          <w:szCs w:val="22"/>
        </w:rPr>
      </w:pPr>
    </w:p>
    <w:p w:rsidR="00CE67CF" w:rsidRPr="00540439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142" w:hanging="284"/>
        <w:rPr>
          <w:b/>
          <w:color w:val="auto"/>
          <w:sz w:val="22"/>
          <w:szCs w:val="22"/>
          <w:u w:val="single"/>
        </w:rPr>
      </w:pPr>
      <w:r w:rsidRPr="00540439">
        <w:rPr>
          <w:b/>
          <w:color w:val="auto"/>
          <w:sz w:val="22"/>
          <w:szCs w:val="22"/>
          <w:u w:val="single"/>
        </w:rPr>
        <w:t xml:space="preserve">Gruppi di livello individuati sulla base dei dati emersi </w:t>
      </w:r>
    </w:p>
    <w:p w:rsidR="00CE67CF" w:rsidRPr="00540439" w:rsidRDefault="00CE67CF" w:rsidP="00CE67CF">
      <w:pPr>
        <w:numPr>
          <w:ilvl w:val="12"/>
          <w:numId w:val="0"/>
        </w:numPr>
        <w:rPr>
          <w:b/>
          <w:sz w:val="22"/>
          <w:szCs w:val="22"/>
        </w:rPr>
      </w:pPr>
    </w:p>
    <w:tbl>
      <w:tblPr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3"/>
        <w:gridCol w:w="992"/>
        <w:gridCol w:w="3827"/>
      </w:tblGrid>
      <w:tr w:rsidR="00CE67CF" w:rsidRPr="00540439" w:rsidTr="005D5D73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CF" w:rsidRPr="00540439" w:rsidRDefault="00CE67CF" w:rsidP="005D5D73">
            <w:pPr>
              <w:numPr>
                <w:ilvl w:val="12"/>
                <w:numId w:val="0"/>
              </w:numPr>
              <w:jc w:val="center"/>
            </w:pPr>
            <w:r w:rsidRPr="00540439">
              <w:rPr>
                <w:b/>
                <w:sz w:val="22"/>
                <w:szCs w:val="22"/>
              </w:rPr>
              <w:t>Livelli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CF" w:rsidRPr="00540439" w:rsidRDefault="00CE67CF" w:rsidP="005D5D7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Numero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CE67CF" w:rsidRPr="00540439" w:rsidRDefault="00CE67CF" w:rsidP="005D5D73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Nominativi</w:t>
            </w:r>
          </w:p>
        </w:tc>
      </w:tr>
      <w:tr w:rsidR="00CE67CF" w:rsidRPr="00540439" w:rsidTr="005D5D73">
        <w:trPr>
          <w:trHeight w:val="1002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  <w:u w:val="single"/>
              </w:rPr>
              <w:t>Conoscenze/abilità di livello elevato</w:t>
            </w:r>
            <w:r w:rsidRPr="004B2CEB">
              <w:t xml:space="preserve"> – </w:t>
            </w:r>
            <w:r w:rsidRPr="004B2CEB">
              <w:rPr>
                <w:b/>
              </w:rPr>
              <w:t>9-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</w:rPr>
              <w:t xml:space="preserve">Alunni con un’ottima preparazione di base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t>Abilità e conoscenze acquisite pienamente e in modo approfondito; piena comprensione globale ed analitica; partecipazione spontanea e molto attiva impegno proficuo/puntuale, atteggiamento collaborativo.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rPr>
                <w:b/>
                <w:u w:val="single"/>
              </w:rPr>
              <w:t>Intervento di potenziamento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center"/>
            </w:pP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827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</w:pP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</w:p>
        </w:tc>
      </w:tr>
      <w:tr w:rsidR="00CE67CF" w:rsidRPr="00540439" w:rsidTr="005D5D73">
        <w:trPr>
          <w:trHeight w:val="981"/>
          <w:jc w:val="center"/>
        </w:trPr>
        <w:tc>
          <w:tcPr>
            <w:tcW w:w="5813" w:type="dxa"/>
            <w:tcBorders>
              <w:top w:val="single" w:sz="4" w:space="0" w:color="auto"/>
            </w:tcBorders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rPr>
                <w:b/>
                <w:u w:val="single"/>
              </w:rPr>
              <w:t>Conoscenze/abilità di livello medio</w:t>
            </w:r>
            <w:r w:rsidRPr="004B2CEB">
              <w:rPr>
                <w:b/>
              </w:rPr>
              <w:t xml:space="preserve">  -8-7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</w:rPr>
              <w:t xml:space="preserve">Alunni con una valida preparazione di base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t>Abilità e conoscenze ampie ed acquisite in modo stabile; comprensione globale ed analitica; partecipazione spontanea ed adeguata; impegno puntuale/regolare; atteggiamento collaborativo.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rPr>
                <w:b/>
              </w:rPr>
              <w:t>Intervento di</w:t>
            </w:r>
            <w:r w:rsidRPr="004B2CEB">
              <w:t xml:space="preserve"> </w:t>
            </w:r>
            <w:r w:rsidRPr="004B2CEB">
              <w:rPr>
                <w:b/>
              </w:rPr>
              <w:t>consolidamento/potenziamento</w:t>
            </w:r>
          </w:p>
        </w:tc>
        <w:tc>
          <w:tcPr>
            <w:tcW w:w="992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</w:pP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827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</w:p>
        </w:tc>
      </w:tr>
      <w:tr w:rsidR="00CE67CF" w:rsidRPr="00540439" w:rsidTr="005D5D73">
        <w:trPr>
          <w:trHeight w:val="983"/>
          <w:jc w:val="center"/>
        </w:trPr>
        <w:tc>
          <w:tcPr>
            <w:tcW w:w="5813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u w:val="single"/>
              </w:rPr>
            </w:pPr>
            <w:r w:rsidRPr="004B2CEB">
              <w:rPr>
                <w:b/>
                <w:u w:val="single"/>
              </w:rPr>
              <w:t>Conoscenze/abilità di livello SUFFICIENTE</w:t>
            </w:r>
            <w:r w:rsidRPr="004B2CEB">
              <w:rPr>
                <w:b/>
              </w:rPr>
              <w:t xml:space="preserve"> - 6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</w:rPr>
              <w:t xml:space="preserve">Alunni con una sufficiente preparazione di base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t>Abilità e conoscenze acquisite in modo accettabile; comprensione globale; partecipazione alquanto attiva; impegno abbastanza costante; atteggiamento abbastanza collaborativo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rPr>
                <w:b/>
              </w:rPr>
              <w:t>Intervento di</w:t>
            </w:r>
            <w:r w:rsidRPr="004B2CEB">
              <w:t xml:space="preserve"> </w:t>
            </w:r>
            <w:r w:rsidRPr="004B2CEB">
              <w:rPr>
                <w:b/>
              </w:rPr>
              <w:t>consolidamento/recupero</w:t>
            </w:r>
          </w:p>
        </w:tc>
        <w:tc>
          <w:tcPr>
            <w:tcW w:w="992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</w:pPr>
            <w:r w:rsidRPr="004B2CEB">
              <w:t xml:space="preserve">             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</w:pPr>
          </w:p>
        </w:tc>
        <w:tc>
          <w:tcPr>
            <w:tcW w:w="3827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</w:p>
        </w:tc>
      </w:tr>
      <w:tr w:rsidR="00CE67CF" w:rsidRPr="00540439" w:rsidTr="005D5D73">
        <w:trPr>
          <w:trHeight w:val="1053"/>
          <w:jc w:val="center"/>
        </w:trPr>
        <w:tc>
          <w:tcPr>
            <w:tcW w:w="5813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  <w:u w:val="single"/>
              </w:rPr>
              <w:lastRenderedPageBreak/>
              <w:t>Conoscenze/</w:t>
            </w:r>
            <w:proofErr w:type="spellStart"/>
            <w:r w:rsidRPr="004B2CEB">
              <w:rPr>
                <w:b/>
                <w:u w:val="single"/>
              </w:rPr>
              <w:t>abilita’</w:t>
            </w:r>
            <w:proofErr w:type="spellEnd"/>
            <w:r w:rsidRPr="004B2CEB">
              <w:rPr>
                <w:b/>
                <w:u w:val="single"/>
              </w:rPr>
              <w:t xml:space="preserve"> di livello basso </w:t>
            </w:r>
            <w:r w:rsidRPr="004B2CEB">
              <w:rPr>
                <w:b/>
              </w:rPr>
              <w:t xml:space="preserve">- 5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t xml:space="preserve"> </w:t>
            </w:r>
            <w:r w:rsidRPr="004B2CEB">
              <w:rPr>
                <w:b/>
              </w:rPr>
              <w:t xml:space="preserve">Alunni con una carente preparazione di base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t xml:space="preserve"> Abilità e conoscenze carenti; comprensione limitata; partecipazione scarsa; impegno discontinuo; atteggiamento poco collaborativo.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  <w:r w:rsidRPr="004B2CEB">
              <w:rPr>
                <w:b/>
              </w:rPr>
              <w:t>Intervento di recupero/sostegno</w:t>
            </w:r>
          </w:p>
        </w:tc>
        <w:tc>
          <w:tcPr>
            <w:tcW w:w="992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</w:pPr>
            <w:r w:rsidRPr="004B2CEB">
              <w:t xml:space="preserve">   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</w:pPr>
          </w:p>
        </w:tc>
        <w:tc>
          <w:tcPr>
            <w:tcW w:w="3827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ind w:firstLine="708"/>
            </w:pPr>
          </w:p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</w:pPr>
          </w:p>
        </w:tc>
      </w:tr>
      <w:tr w:rsidR="00CE67CF" w:rsidRPr="00540439" w:rsidTr="005D5D73">
        <w:trPr>
          <w:trHeight w:val="1122"/>
          <w:jc w:val="center"/>
        </w:trPr>
        <w:tc>
          <w:tcPr>
            <w:tcW w:w="5813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 w:rsidRPr="004B2CEB">
              <w:rPr>
                <w:b/>
                <w:u w:val="single"/>
              </w:rPr>
              <w:t>Casi particolari</w:t>
            </w:r>
            <w:r w:rsidRPr="004B2CEB">
              <w:rPr>
                <w:b/>
              </w:rPr>
              <w:t xml:space="preserve">  </w:t>
            </w:r>
            <w:r w:rsidRPr="004B2CEB">
              <w:t>(gravi difficoltà o spiccate attitudini)</w:t>
            </w:r>
          </w:p>
        </w:tc>
        <w:tc>
          <w:tcPr>
            <w:tcW w:w="992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  <w:jc w:val="center"/>
            </w:pPr>
          </w:p>
        </w:tc>
        <w:tc>
          <w:tcPr>
            <w:tcW w:w="3827" w:type="dxa"/>
          </w:tcPr>
          <w:p w:rsidR="00CE67CF" w:rsidRPr="004B2CEB" w:rsidRDefault="00CE67CF" w:rsidP="005D5D73">
            <w:pPr>
              <w:numPr>
                <w:ilvl w:val="12"/>
                <w:numId w:val="0"/>
              </w:numPr>
            </w:pPr>
            <w:r>
              <w:t xml:space="preserve"> </w:t>
            </w:r>
          </w:p>
          <w:p w:rsidR="00CE67CF" w:rsidRPr="004B2CEB" w:rsidRDefault="00CE67CF" w:rsidP="005D5D73">
            <w:pPr>
              <w:numPr>
                <w:ilvl w:val="12"/>
                <w:numId w:val="0"/>
              </w:numPr>
            </w:pPr>
          </w:p>
        </w:tc>
      </w:tr>
    </w:tbl>
    <w:p w:rsidR="00CE67CF" w:rsidRDefault="00CE67CF" w:rsidP="00CE67CF">
      <w:pPr>
        <w:rPr>
          <w:sz w:val="22"/>
          <w:szCs w:val="22"/>
        </w:rPr>
      </w:pPr>
    </w:p>
    <w:p w:rsidR="00CE67CF" w:rsidRPr="00540439" w:rsidRDefault="00CE67CF" w:rsidP="00CE67CF">
      <w:pPr>
        <w:rPr>
          <w:sz w:val="22"/>
          <w:szCs w:val="22"/>
        </w:rPr>
      </w:pPr>
    </w:p>
    <w:p w:rsidR="00CE67CF" w:rsidRPr="00540439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hanging="284"/>
        <w:jc w:val="both"/>
        <w:rPr>
          <w:color w:val="auto"/>
          <w:sz w:val="22"/>
          <w:szCs w:val="22"/>
          <w:u w:val="single"/>
        </w:rPr>
      </w:pPr>
      <w:r w:rsidRPr="00540439">
        <w:rPr>
          <w:b/>
          <w:snapToGrid w:val="0"/>
          <w:color w:val="auto"/>
          <w:sz w:val="22"/>
          <w:szCs w:val="22"/>
          <w:u w:val="single"/>
        </w:rPr>
        <w:t xml:space="preserve">Procedure per favorire il processo di apprendimento e di maturazione </w:t>
      </w:r>
      <w:r w:rsidRPr="00540439">
        <w:rPr>
          <w:snapToGrid w:val="0"/>
          <w:color w:val="auto"/>
          <w:sz w:val="22"/>
          <w:szCs w:val="22"/>
          <w:u w:val="single"/>
        </w:rPr>
        <w:t>(</w:t>
      </w:r>
      <w:r w:rsidRPr="00540439">
        <w:rPr>
          <w:color w:val="auto"/>
          <w:sz w:val="22"/>
          <w:szCs w:val="22"/>
          <w:u w:val="single"/>
        </w:rPr>
        <w:t>selezionare le voci di interesse)</w:t>
      </w:r>
    </w:p>
    <w:p w:rsidR="00CE67CF" w:rsidRPr="00540439" w:rsidRDefault="00CE67CF" w:rsidP="00CE67CF">
      <w:pPr>
        <w:rPr>
          <w:sz w:val="22"/>
          <w:szCs w:val="22"/>
        </w:rPr>
      </w:pPr>
    </w:p>
    <w:tbl>
      <w:tblPr>
        <w:tblW w:w="1063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3"/>
        <w:gridCol w:w="9919"/>
      </w:tblGrid>
      <w:tr w:rsidR="00CE67CF" w:rsidRPr="00540439" w:rsidTr="005D5D73">
        <w:trPr>
          <w:trHeight w:val="391"/>
          <w:jc w:val="center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Strategie per il potenziamento/arricchimento delle conoscenze e delle abilità</w:t>
            </w:r>
          </w:p>
          <w:p w:rsidR="00CE67CF" w:rsidRPr="00540439" w:rsidRDefault="00CE67CF" w:rsidP="005D5D73">
            <w:pPr>
              <w:tabs>
                <w:tab w:val="right" w:pos="9987"/>
              </w:tabs>
              <w:jc w:val="center"/>
            </w:pPr>
            <w:r w:rsidRPr="00540439">
              <w:rPr>
                <w:b/>
                <w:sz w:val="22"/>
                <w:szCs w:val="22"/>
              </w:rPr>
              <w:t>riferite ad ambiti cognitivi e non Cognitivi</w:t>
            </w:r>
            <w:r w:rsidRPr="00540439">
              <w:rPr>
                <w:color w:val="C00000"/>
                <w:sz w:val="22"/>
                <w:szCs w:val="22"/>
              </w:rPr>
              <w:t>: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 xml:space="preserve">Approfondimento, rielaborazione e </w:t>
            </w:r>
            <w:proofErr w:type="spellStart"/>
            <w:r w:rsidRPr="00540439">
              <w:rPr>
                <w:sz w:val="22"/>
                <w:szCs w:val="22"/>
              </w:rPr>
              <w:t>problematizzazione</w:t>
            </w:r>
            <w:proofErr w:type="spellEnd"/>
            <w:r w:rsidRPr="00540439">
              <w:rPr>
                <w:sz w:val="22"/>
                <w:szCs w:val="22"/>
              </w:rPr>
              <w:t xml:space="preserve"> dei contenuti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Ricerche individuali e/o di gruppo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360" w:right="484" w:hanging="360"/>
            </w:pPr>
            <w:r w:rsidRPr="00540439">
              <w:rPr>
                <w:sz w:val="22"/>
                <w:szCs w:val="22"/>
              </w:rPr>
              <w:t xml:space="preserve">Avvio all’interpretazione critica di dati e fenomeni 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47250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Lettura di testi extrascolastici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E40E5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Valorizzazione degli interessi extrascolastici</w:t>
            </w:r>
          </w:p>
        </w:tc>
      </w:tr>
      <w:tr w:rsidR="00CE67CF" w:rsidRPr="00540439" w:rsidTr="005D5D73">
        <w:trPr>
          <w:trHeight w:val="382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Affidamento di incarichi, tutoraggio</w:t>
            </w:r>
          </w:p>
        </w:tc>
      </w:tr>
      <w:tr w:rsidR="00CE67CF" w:rsidRPr="00540439" w:rsidTr="005D5D73">
        <w:trPr>
          <w:trHeight w:val="246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</w:p>
        </w:tc>
      </w:tr>
      <w:tr w:rsidR="00CE67CF" w:rsidRPr="00540439" w:rsidTr="005D5D73">
        <w:trPr>
          <w:trHeight w:val="83"/>
          <w:jc w:val="center"/>
        </w:trPr>
        <w:tc>
          <w:tcPr>
            <w:tcW w:w="10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rPr>
                <w:b/>
              </w:rPr>
            </w:pPr>
          </w:p>
        </w:tc>
      </w:tr>
      <w:tr w:rsidR="00CE67CF" w:rsidRPr="00540439" w:rsidTr="005D5D73">
        <w:trPr>
          <w:trHeight w:val="372"/>
          <w:jc w:val="center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  <w:jc w:val="center"/>
            </w:pPr>
            <w:r w:rsidRPr="00540439">
              <w:rPr>
                <w:b/>
                <w:sz w:val="22"/>
                <w:szCs w:val="22"/>
              </w:rPr>
              <w:t>Strategie per il consolidamento delle conoscenze e delle abilità riferite ad ambiti cognitivi e non cognitivi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Attività guidate a crescente livello di difficoltà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Esercitazione di fissazione delle conoscenze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Inserimento in gruppi motivati di lavoro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E40E5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  <w:rPr>
                <w:color w:val="C00000"/>
              </w:rPr>
            </w:pPr>
            <w:r w:rsidRPr="00540439">
              <w:rPr>
                <w:sz w:val="22"/>
                <w:szCs w:val="22"/>
              </w:rPr>
              <w:t>Incentivazione dei rapporti interpersonali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Assiduo controllo dell'apprendimento, con frequenti verifiche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E40E5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Valorizzazione delle esperienze extrascolastiche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174"/>
          <w:jc w:val="center"/>
        </w:trPr>
        <w:tc>
          <w:tcPr>
            <w:tcW w:w="10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E67CF" w:rsidRDefault="00CE67CF" w:rsidP="005D5D73">
            <w:pPr>
              <w:rPr>
                <w:b/>
              </w:rPr>
            </w:pPr>
          </w:p>
          <w:p w:rsidR="00CE67CF" w:rsidRPr="00540439" w:rsidRDefault="00CE67CF" w:rsidP="005D5D73">
            <w:pPr>
              <w:rPr>
                <w:b/>
              </w:rPr>
            </w:pP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396"/>
          <w:jc w:val="center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284" w:right="484"/>
              <w:jc w:val="center"/>
              <w:rPr>
                <w:b/>
              </w:rPr>
            </w:pPr>
            <w:r w:rsidRPr="00540439">
              <w:rPr>
                <w:b/>
                <w:sz w:val="22"/>
                <w:szCs w:val="22"/>
              </w:rPr>
              <w:t>Strategie per il recupero delle conoscenze e delle abilità riferite ad ambiti cognitivi e non cognitivi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Studio assistito in classe (sotto la guida di un tutor)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Adattamento dei contenuti disciplinari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Metodologie e strategie d'insegnamento differenziate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Allungamento dei tempi di acquisizione dei contenuti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Assiduo controllo dell'apprendimento, con frequenti verifiche</w:t>
            </w:r>
          </w:p>
        </w:tc>
      </w:tr>
      <w:tr w:rsidR="00CE67CF" w:rsidRPr="00540439" w:rsidTr="005D5D73">
        <w:tblPrEx>
          <w:tblCellMar>
            <w:left w:w="15" w:type="dxa"/>
            <w:right w:w="15" w:type="dxa"/>
          </w:tblCellMar>
        </w:tblPrEx>
        <w:trPr>
          <w:trHeight w:val="284"/>
          <w:jc w:val="center"/>
        </w:trPr>
        <w:tc>
          <w:tcPr>
            <w:tcW w:w="71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tabs>
                <w:tab w:val="right" w:pos="9987"/>
              </w:tabs>
            </w:pPr>
            <w:r w:rsidRPr="00540439">
              <w:rPr>
                <w:sz w:val="22"/>
                <w:szCs w:val="22"/>
              </w:rPr>
              <w:t>Affidamento di compiti a crescente livello di difficoltà e/o difficoltà</w:t>
            </w:r>
          </w:p>
        </w:tc>
      </w:tr>
    </w:tbl>
    <w:p w:rsidR="00CE67CF" w:rsidRPr="00540439" w:rsidRDefault="00CE67CF" w:rsidP="00CE67CF">
      <w:pPr>
        <w:rPr>
          <w:b/>
          <w:sz w:val="22"/>
          <w:szCs w:val="22"/>
        </w:rPr>
      </w:pPr>
    </w:p>
    <w:p w:rsidR="00CE67CF" w:rsidRPr="00540439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hanging="284"/>
        <w:rPr>
          <w:b/>
          <w:snapToGrid w:val="0"/>
          <w:sz w:val="22"/>
          <w:szCs w:val="22"/>
          <w:u w:val="single"/>
        </w:rPr>
      </w:pPr>
      <w:r w:rsidRPr="00540439">
        <w:rPr>
          <w:b/>
          <w:sz w:val="22"/>
          <w:szCs w:val="22"/>
          <w:u w:val="single"/>
        </w:rPr>
        <w:t xml:space="preserve">Obiettivi generali del processo formativo </w:t>
      </w:r>
    </w:p>
    <w:p w:rsidR="00CE67CF" w:rsidRPr="00540439" w:rsidRDefault="00CE67CF" w:rsidP="00CE67CF">
      <w:pPr>
        <w:rPr>
          <w:sz w:val="22"/>
          <w:szCs w:val="22"/>
        </w:rPr>
      </w:pPr>
    </w:p>
    <w:p w:rsidR="00CE67CF" w:rsidRPr="00540439" w:rsidRDefault="00CE67CF" w:rsidP="00CE67CF">
      <w:pPr>
        <w:tabs>
          <w:tab w:val="left" w:pos="0"/>
        </w:tabs>
        <w:rPr>
          <w:b/>
          <w:sz w:val="22"/>
          <w:szCs w:val="22"/>
        </w:rPr>
      </w:pPr>
      <w:r w:rsidRPr="00540439">
        <w:rPr>
          <w:sz w:val="22"/>
          <w:szCs w:val="22"/>
        </w:rPr>
        <w:t>Competenze chiave da sviluppare nel triennio  – Raccomandazione del Parlamento Europeo del 18.12.2006</w:t>
      </w:r>
    </w:p>
    <w:p w:rsidR="00CE67CF" w:rsidRPr="00540439" w:rsidRDefault="00CE67CF" w:rsidP="00CE67CF">
      <w:pPr>
        <w:rPr>
          <w:b/>
          <w:sz w:val="22"/>
          <w:szCs w:val="22"/>
        </w:rPr>
      </w:pPr>
    </w:p>
    <w:tbl>
      <w:tblPr>
        <w:tblW w:w="1053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32"/>
      </w:tblGrid>
      <w:tr w:rsidR="00CE67CF" w:rsidRPr="00540439" w:rsidTr="005D5D73">
        <w:trPr>
          <w:trHeight w:val="396"/>
          <w:jc w:val="center"/>
        </w:trPr>
        <w:tc>
          <w:tcPr>
            <w:tcW w:w="10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426"/>
              <w:jc w:val="center"/>
              <w:rPr>
                <w:b/>
              </w:rPr>
            </w:pPr>
            <w:r w:rsidRPr="00540439">
              <w:rPr>
                <w:b/>
                <w:bCs/>
                <w:sz w:val="22"/>
                <w:szCs w:val="22"/>
                <w:u w:val="single"/>
              </w:rPr>
              <w:t>Area cognitiva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1053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</w:pPr>
            <w:r w:rsidRPr="00540439">
              <w:rPr>
                <w:b/>
                <w:bCs/>
                <w:sz w:val="22"/>
                <w:szCs w:val="22"/>
              </w:rPr>
              <w:t>Risolvere problemi</w:t>
            </w:r>
          </w:p>
          <w:p w:rsidR="00CE67CF" w:rsidRPr="00540439" w:rsidRDefault="00CE67CF" w:rsidP="005D5D73">
            <w:pPr>
              <w:ind w:left="447"/>
            </w:pPr>
            <w:r w:rsidRPr="00540439">
              <w:rPr>
                <w:bCs/>
                <w:sz w:val="22"/>
                <w:szCs w:val="22"/>
              </w:rPr>
              <w:t xml:space="preserve">Saper comprendere e risolvere problemi </w:t>
            </w:r>
            <w:r w:rsidRPr="00540439">
              <w:rPr>
                <w:sz w:val="22"/>
                <w:szCs w:val="22"/>
              </w:rPr>
              <w:t>utilizzando procedure e schemi che consentano di raccogliere e valutare i dati in vista della soluzione.</w:t>
            </w:r>
          </w:p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  <w:rPr>
                <w:bCs/>
              </w:rPr>
            </w:pPr>
            <w:r w:rsidRPr="00540439">
              <w:rPr>
                <w:b/>
                <w:bCs/>
                <w:sz w:val="22"/>
                <w:szCs w:val="22"/>
              </w:rPr>
              <w:t>Individuare collegamenti e relazioni</w:t>
            </w:r>
          </w:p>
          <w:p w:rsidR="00CE67CF" w:rsidRPr="00540439" w:rsidRDefault="00CE67CF" w:rsidP="005D5D73">
            <w:pPr>
              <w:ind w:left="447"/>
              <w:rPr>
                <w:bCs/>
              </w:rPr>
            </w:pPr>
            <w:r w:rsidRPr="00540439">
              <w:rPr>
                <w:bCs/>
                <w:sz w:val="22"/>
                <w:szCs w:val="22"/>
              </w:rPr>
              <w:t>Saper stabilire e rappresentare collegamenti e relazioni tra fenomeni, eventi e concetti diversi cogliendone la natura sistemica.</w:t>
            </w:r>
          </w:p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  <w:rPr>
                <w:bCs/>
              </w:rPr>
            </w:pPr>
            <w:r w:rsidRPr="00540439">
              <w:rPr>
                <w:b/>
                <w:bCs/>
                <w:sz w:val="22"/>
                <w:szCs w:val="22"/>
              </w:rPr>
              <w:t>Acquisire ed interpretare l’informazione</w:t>
            </w:r>
          </w:p>
          <w:p w:rsidR="00CE67CF" w:rsidRPr="00540439" w:rsidRDefault="00CE67CF" w:rsidP="005D5D73">
            <w:pPr>
              <w:ind w:left="447"/>
              <w:rPr>
                <w:bCs/>
              </w:rPr>
            </w:pPr>
            <w:r w:rsidRPr="00540439">
              <w:rPr>
                <w:bCs/>
                <w:sz w:val="22"/>
                <w:szCs w:val="22"/>
              </w:rPr>
              <w:t xml:space="preserve">Saper acquisire ed interpretare criticamente l'informazione ricevuta nei diversi ambiti ed attraverso diversi strumenti comunicativi, valutandone l'attendibilità e l'utilità. </w:t>
            </w:r>
          </w:p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  <w:rPr>
                <w:b/>
                <w:bCs/>
              </w:rPr>
            </w:pPr>
            <w:r w:rsidRPr="00540439">
              <w:rPr>
                <w:b/>
                <w:bCs/>
                <w:sz w:val="22"/>
                <w:szCs w:val="22"/>
              </w:rPr>
              <w:t>Comunicare</w:t>
            </w:r>
          </w:p>
          <w:p w:rsidR="00CE67CF" w:rsidRPr="00540439" w:rsidRDefault="00CE67CF" w:rsidP="005D5D73">
            <w:pPr>
              <w:ind w:left="447"/>
              <w:rPr>
                <w:bCs/>
              </w:rPr>
            </w:pPr>
            <w:r w:rsidRPr="00540439">
              <w:rPr>
                <w:bCs/>
                <w:sz w:val="22"/>
                <w:szCs w:val="22"/>
              </w:rPr>
              <w:t>-Saper comprendere messaggi di genere diverso e di diversa complessità, trasmessi utilizzando linguaggi e supporti diversi.</w:t>
            </w:r>
          </w:p>
          <w:p w:rsidR="00CE67CF" w:rsidRPr="00540439" w:rsidRDefault="00CE67CF" w:rsidP="005D5D73">
            <w:pPr>
              <w:ind w:left="447"/>
            </w:pPr>
            <w:r w:rsidRPr="00540439">
              <w:rPr>
                <w:bCs/>
                <w:sz w:val="22"/>
                <w:szCs w:val="22"/>
              </w:rPr>
              <w:t>-Saper esprimere ed argomentare le proprie opinioni utilizzando linguaggi e codici diversi.</w:t>
            </w:r>
          </w:p>
        </w:tc>
      </w:tr>
    </w:tbl>
    <w:p w:rsidR="00CE67CF" w:rsidRPr="00540439" w:rsidRDefault="00CE67CF" w:rsidP="00CE67CF">
      <w:pPr>
        <w:rPr>
          <w:b/>
          <w:sz w:val="22"/>
          <w:szCs w:val="22"/>
        </w:rPr>
      </w:pPr>
    </w:p>
    <w:p w:rsidR="00CE67CF" w:rsidRPr="00540439" w:rsidRDefault="00CE67CF" w:rsidP="00CE67CF">
      <w:pPr>
        <w:rPr>
          <w:b/>
          <w:sz w:val="22"/>
          <w:szCs w:val="22"/>
        </w:rPr>
      </w:pPr>
    </w:p>
    <w:p w:rsidR="00CE67CF" w:rsidRPr="00540439" w:rsidRDefault="00CE67CF" w:rsidP="00B9760D">
      <w:pPr>
        <w:jc w:val="center"/>
        <w:rPr>
          <w:b/>
          <w:sz w:val="22"/>
          <w:szCs w:val="22"/>
        </w:rPr>
      </w:pPr>
    </w:p>
    <w:p w:rsidR="00CE67CF" w:rsidRPr="00540439" w:rsidRDefault="00CE67CF" w:rsidP="00CE67CF">
      <w:pPr>
        <w:rPr>
          <w:b/>
          <w:sz w:val="22"/>
          <w:szCs w:val="22"/>
        </w:rPr>
      </w:pPr>
    </w:p>
    <w:tbl>
      <w:tblPr>
        <w:tblW w:w="1084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44"/>
      </w:tblGrid>
      <w:tr w:rsidR="00CE67CF" w:rsidRPr="00540439" w:rsidTr="005D5D73">
        <w:trPr>
          <w:trHeight w:val="396"/>
          <w:jc w:val="center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360"/>
              <w:jc w:val="center"/>
              <w:rPr>
                <w:b/>
                <w:u w:val="single"/>
              </w:rPr>
            </w:pPr>
            <w:r w:rsidRPr="00540439">
              <w:rPr>
                <w:b/>
                <w:sz w:val="22"/>
                <w:szCs w:val="22"/>
                <w:u w:val="single"/>
              </w:rPr>
              <w:t>Area  metacognitiva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10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</w:pPr>
            <w:r w:rsidRPr="00540439">
              <w:rPr>
                <w:b/>
                <w:sz w:val="22"/>
                <w:szCs w:val="22"/>
                <w:u w:val="single"/>
              </w:rPr>
              <w:t>Imparare ad imparare</w:t>
            </w:r>
            <w:r w:rsidRPr="00540439">
              <w:rPr>
                <w:sz w:val="22"/>
                <w:szCs w:val="22"/>
              </w:rPr>
              <w:t xml:space="preserve"> -</w:t>
            </w:r>
          </w:p>
          <w:p w:rsidR="00CE67CF" w:rsidRPr="00540439" w:rsidRDefault="00CE67CF" w:rsidP="005D5D73">
            <w:pPr>
              <w:ind w:left="360" w:firstLine="87"/>
            </w:pPr>
            <w:r w:rsidRPr="00540439">
              <w:rPr>
                <w:sz w:val="22"/>
                <w:szCs w:val="22"/>
              </w:rPr>
              <w:t>Saper:</w:t>
            </w:r>
          </w:p>
          <w:p w:rsidR="00CE67CF" w:rsidRPr="00540439" w:rsidRDefault="00CE67CF" w:rsidP="005D5D73">
            <w:pPr>
              <w:tabs>
                <w:tab w:val="left" w:pos="447"/>
              </w:tabs>
              <w:ind w:left="360" w:firstLine="87"/>
            </w:pPr>
            <w:r w:rsidRPr="00540439">
              <w:rPr>
                <w:sz w:val="22"/>
                <w:szCs w:val="22"/>
              </w:rPr>
              <w:t>-portare a termine il lavoro richiesto,</w:t>
            </w:r>
          </w:p>
          <w:p w:rsidR="00CE67CF" w:rsidRPr="00540439" w:rsidRDefault="00CE67CF" w:rsidP="005D5D73">
            <w:pPr>
              <w:tabs>
                <w:tab w:val="left" w:pos="447"/>
              </w:tabs>
              <w:ind w:left="360" w:firstLine="87"/>
            </w:pPr>
            <w:r w:rsidRPr="00540439">
              <w:rPr>
                <w:sz w:val="22"/>
                <w:szCs w:val="22"/>
              </w:rPr>
              <w:t>-superare gli ostacoli per raggiungere gli obiettivi,</w:t>
            </w:r>
          </w:p>
          <w:p w:rsidR="00CE67CF" w:rsidRPr="00540439" w:rsidRDefault="00CE67CF" w:rsidP="005D5D73">
            <w:pPr>
              <w:tabs>
                <w:tab w:val="left" w:pos="447"/>
              </w:tabs>
              <w:ind w:left="360" w:firstLine="87"/>
            </w:pPr>
            <w:r w:rsidRPr="00540439">
              <w:rPr>
                <w:sz w:val="22"/>
                <w:szCs w:val="22"/>
              </w:rPr>
              <w:t>-riconoscere i propri successi e insuccessi attribuendoli a cause interne e/o esterne,</w:t>
            </w:r>
          </w:p>
          <w:p w:rsidR="00CE67CF" w:rsidRPr="00540439" w:rsidRDefault="00CE67CF" w:rsidP="005D5D73">
            <w:pPr>
              <w:tabs>
                <w:tab w:val="left" w:pos="447"/>
              </w:tabs>
              <w:ind w:left="360" w:firstLine="87"/>
            </w:pPr>
            <w:r w:rsidRPr="00540439">
              <w:rPr>
                <w:sz w:val="22"/>
                <w:szCs w:val="22"/>
              </w:rPr>
              <w:t>-mantenere un adeguato livello di concentrazione.</w:t>
            </w:r>
          </w:p>
          <w:p w:rsidR="00CE67CF" w:rsidRPr="00540439" w:rsidRDefault="00CE67CF" w:rsidP="00CE67CF">
            <w:pPr>
              <w:numPr>
                <w:ilvl w:val="0"/>
                <w:numId w:val="20"/>
              </w:numPr>
              <w:tabs>
                <w:tab w:val="left" w:pos="447"/>
              </w:tabs>
              <w:suppressAutoHyphens w:val="0"/>
              <w:ind w:left="447" w:hanging="284"/>
              <w:rPr>
                <w:b/>
                <w:u w:val="single"/>
              </w:rPr>
            </w:pPr>
            <w:r w:rsidRPr="00540439">
              <w:rPr>
                <w:b/>
                <w:sz w:val="22"/>
                <w:szCs w:val="22"/>
                <w:u w:val="single"/>
              </w:rPr>
              <w:t xml:space="preserve">Progettare </w:t>
            </w:r>
          </w:p>
          <w:p w:rsidR="00CE67CF" w:rsidRPr="00540439" w:rsidRDefault="00CE67CF" w:rsidP="005D5D73">
            <w:pPr>
              <w:ind w:left="360" w:firstLine="87"/>
            </w:pPr>
            <w:r w:rsidRPr="00540439">
              <w:rPr>
                <w:sz w:val="22"/>
                <w:szCs w:val="22"/>
              </w:rPr>
              <w:lastRenderedPageBreak/>
              <w:t>Saper:</w:t>
            </w:r>
          </w:p>
          <w:p w:rsidR="00CE67CF" w:rsidRPr="00540439" w:rsidRDefault="00CE67CF" w:rsidP="005D5D73">
            <w:pPr>
              <w:ind w:left="360" w:firstLine="87"/>
            </w:pPr>
            <w:r w:rsidRPr="00540439">
              <w:rPr>
                <w:sz w:val="22"/>
                <w:szCs w:val="22"/>
              </w:rPr>
              <w:t>-pianificare le tappe di svolgimento delle attività, in base al tempo disponibile,</w:t>
            </w:r>
          </w:p>
          <w:p w:rsidR="00CE67CF" w:rsidRPr="00540439" w:rsidRDefault="00CE67CF" w:rsidP="005D5D73">
            <w:pPr>
              <w:ind w:left="360" w:firstLine="87"/>
            </w:pPr>
            <w:r w:rsidRPr="00540439">
              <w:rPr>
                <w:sz w:val="22"/>
                <w:szCs w:val="22"/>
              </w:rPr>
              <w:t>-esercitare l'autocontrollo delle prestazioni,</w:t>
            </w:r>
          </w:p>
          <w:p w:rsidR="00CE67CF" w:rsidRPr="00540439" w:rsidRDefault="00CE67CF" w:rsidP="005D5D73">
            <w:pPr>
              <w:ind w:left="360" w:firstLine="87"/>
            </w:pPr>
            <w:r w:rsidRPr="00540439">
              <w:rPr>
                <w:sz w:val="22"/>
                <w:szCs w:val="22"/>
              </w:rPr>
              <w:t>-organizzare i tempi di studio ed i materiali.</w:t>
            </w:r>
          </w:p>
        </w:tc>
      </w:tr>
    </w:tbl>
    <w:p w:rsidR="00CE67CF" w:rsidRPr="00540439" w:rsidRDefault="00CE67CF" w:rsidP="00CE67CF">
      <w:pPr>
        <w:rPr>
          <w:b/>
          <w:sz w:val="22"/>
          <w:szCs w:val="22"/>
        </w:rPr>
      </w:pPr>
    </w:p>
    <w:tbl>
      <w:tblPr>
        <w:tblW w:w="1084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44"/>
      </w:tblGrid>
      <w:tr w:rsidR="00CE67CF" w:rsidRPr="00540439" w:rsidTr="005D5D73">
        <w:trPr>
          <w:trHeight w:val="396"/>
          <w:jc w:val="center"/>
        </w:trPr>
        <w:tc>
          <w:tcPr>
            <w:tcW w:w="10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5D5D73">
            <w:pPr>
              <w:ind w:left="360"/>
              <w:jc w:val="center"/>
              <w:rPr>
                <w:b/>
                <w:u w:val="single"/>
              </w:rPr>
            </w:pPr>
            <w:r w:rsidRPr="00540439">
              <w:rPr>
                <w:b/>
                <w:sz w:val="22"/>
                <w:szCs w:val="22"/>
                <w:u w:val="single"/>
              </w:rPr>
              <w:t>Area socio-relazionale</w:t>
            </w:r>
          </w:p>
        </w:tc>
      </w:tr>
      <w:tr w:rsidR="00CE67CF" w:rsidRPr="00540439" w:rsidTr="005D5D73">
        <w:trPr>
          <w:trHeight w:val="284"/>
          <w:jc w:val="center"/>
        </w:trPr>
        <w:tc>
          <w:tcPr>
            <w:tcW w:w="108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540439" w:rsidRDefault="00CE67CF" w:rsidP="00CE67CF">
            <w:pPr>
              <w:numPr>
                <w:ilvl w:val="0"/>
                <w:numId w:val="21"/>
              </w:numPr>
              <w:suppressAutoHyphens w:val="0"/>
              <w:ind w:left="447" w:hanging="284"/>
              <w:rPr>
                <w:b/>
                <w:u w:val="single"/>
              </w:rPr>
            </w:pPr>
            <w:r w:rsidRPr="00540439">
              <w:rPr>
                <w:b/>
                <w:sz w:val="22"/>
                <w:szCs w:val="22"/>
                <w:u w:val="single"/>
              </w:rPr>
              <w:t>Agire in modo autonomo e responsabile -</w:t>
            </w:r>
          </w:p>
          <w:p w:rsidR="00CE67CF" w:rsidRPr="00540439" w:rsidRDefault="00CE67CF" w:rsidP="005D5D73">
            <w:pPr>
              <w:ind w:left="447"/>
            </w:pPr>
            <w:r w:rsidRPr="00540439">
              <w:rPr>
                <w:sz w:val="22"/>
                <w:szCs w:val="22"/>
              </w:rPr>
              <w:t>Saper:</w:t>
            </w:r>
          </w:p>
          <w:p w:rsidR="00CE67CF" w:rsidRPr="00540439" w:rsidRDefault="00CE67CF" w:rsidP="005D5D73">
            <w:pPr>
              <w:pStyle w:val="Paragrafoelenco"/>
              <w:tabs>
                <w:tab w:val="left" w:pos="851"/>
              </w:tabs>
              <w:ind w:left="447"/>
              <w:contextualSpacing w:val="0"/>
              <w:rPr>
                <w:sz w:val="22"/>
                <w:szCs w:val="22"/>
              </w:rPr>
            </w:pPr>
            <w:r w:rsidRPr="00540439">
              <w:rPr>
                <w:sz w:val="22"/>
                <w:szCs w:val="22"/>
              </w:rPr>
              <w:t xml:space="preserve">-affermare i propri diritti e i propri bisogni, tenendo conto degli altri e della situazione contestuale </w:t>
            </w:r>
          </w:p>
          <w:p w:rsidR="00CE67CF" w:rsidRPr="00540439" w:rsidRDefault="00CE67CF" w:rsidP="005D5D73">
            <w:pPr>
              <w:pStyle w:val="Paragrafoelenco"/>
              <w:tabs>
                <w:tab w:val="left" w:pos="851"/>
              </w:tabs>
              <w:ind w:left="447"/>
              <w:contextualSpacing w:val="0"/>
              <w:rPr>
                <w:sz w:val="22"/>
                <w:szCs w:val="22"/>
              </w:rPr>
            </w:pPr>
            <w:r w:rsidRPr="00540439">
              <w:rPr>
                <w:sz w:val="22"/>
                <w:szCs w:val="22"/>
              </w:rPr>
              <w:t>-prevedere le conseguenze delle proprie azioni e tende a riflettere prima di rispondere / evita reazioni emotive eccessive.</w:t>
            </w:r>
          </w:p>
          <w:p w:rsidR="00CE67CF" w:rsidRPr="00540439" w:rsidRDefault="00CE67CF" w:rsidP="005D5D73">
            <w:pPr>
              <w:pStyle w:val="Paragrafoelenco"/>
              <w:tabs>
                <w:tab w:val="left" w:pos="851"/>
              </w:tabs>
              <w:ind w:left="447"/>
              <w:contextualSpacing w:val="0"/>
              <w:rPr>
                <w:sz w:val="22"/>
                <w:szCs w:val="22"/>
              </w:rPr>
            </w:pPr>
            <w:r w:rsidRPr="00540439">
              <w:rPr>
                <w:sz w:val="22"/>
                <w:szCs w:val="22"/>
              </w:rPr>
              <w:t>-rispettare le regole condivise</w:t>
            </w:r>
          </w:p>
          <w:p w:rsidR="00CE67CF" w:rsidRPr="00540439" w:rsidRDefault="00CE67CF" w:rsidP="00CE67CF">
            <w:pPr>
              <w:numPr>
                <w:ilvl w:val="0"/>
                <w:numId w:val="21"/>
              </w:numPr>
              <w:suppressAutoHyphens w:val="0"/>
              <w:ind w:left="447" w:hanging="284"/>
              <w:rPr>
                <w:b/>
                <w:u w:val="single"/>
              </w:rPr>
            </w:pPr>
            <w:r w:rsidRPr="00540439">
              <w:rPr>
                <w:b/>
                <w:sz w:val="22"/>
                <w:szCs w:val="22"/>
                <w:u w:val="single"/>
              </w:rPr>
              <w:t xml:space="preserve">Collaborare e partecipare </w:t>
            </w:r>
          </w:p>
          <w:p w:rsidR="00CE67CF" w:rsidRPr="00540439" w:rsidRDefault="00CE67CF" w:rsidP="005D5D73">
            <w:pPr>
              <w:tabs>
                <w:tab w:val="left" w:pos="851"/>
              </w:tabs>
              <w:ind w:left="447"/>
              <w:rPr>
                <w:bCs/>
              </w:rPr>
            </w:pPr>
            <w:r w:rsidRPr="00540439">
              <w:rPr>
                <w:b/>
                <w:bCs/>
                <w:sz w:val="22"/>
                <w:szCs w:val="22"/>
              </w:rPr>
              <w:t xml:space="preserve"> </w:t>
            </w:r>
            <w:r w:rsidRPr="00540439">
              <w:rPr>
                <w:bCs/>
                <w:sz w:val="22"/>
                <w:szCs w:val="22"/>
              </w:rPr>
              <w:t>Saper:</w:t>
            </w:r>
          </w:p>
          <w:p w:rsidR="00CE67CF" w:rsidRPr="00540439" w:rsidRDefault="00CE67CF" w:rsidP="005D5D73">
            <w:pPr>
              <w:tabs>
                <w:tab w:val="left" w:pos="851"/>
              </w:tabs>
              <w:ind w:left="447"/>
            </w:pPr>
            <w:r w:rsidRPr="00540439">
              <w:rPr>
                <w:bCs/>
                <w:sz w:val="22"/>
                <w:szCs w:val="22"/>
              </w:rPr>
              <w:t>-</w:t>
            </w:r>
            <w:r w:rsidRPr="00540439">
              <w:rPr>
                <w:sz w:val="22"/>
                <w:szCs w:val="22"/>
              </w:rPr>
              <w:t xml:space="preserve">assumere atteggiamenti di aiuto, contribuendo all’apprendimento comune ed alla realizzazione delle attività collettive, nel riconoscimento dei diritti fondamentali degli altri </w:t>
            </w:r>
          </w:p>
          <w:p w:rsidR="00CE67CF" w:rsidRPr="00540439" w:rsidRDefault="00CE67CF" w:rsidP="005D5D73">
            <w:pPr>
              <w:pStyle w:val="Paragrafoelenco"/>
              <w:tabs>
                <w:tab w:val="left" w:pos="851"/>
              </w:tabs>
              <w:ind w:left="447"/>
              <w:contextualSpacing w:val="0"/>
              <w:rPr>
                <w:sz w:val="22"/>
                <w:szCs w:val="22"/>
              </w:rPr>
            </w:pPr>
            <w:r w:rsidRPr="00540439">
              <w:rPr>
                <w:sz w:val="22"/>
                <w:szCs w:val="22"/>
              </w:rPr>
              <w:t xml:space="preserve">-intervenire in modo spontaneo adeguato e pertinente durante le lezioni </w:t>
            </w:r>
          </w:p>
        </w:tc>
      </w:tr>
    </w:tbl>
    <w:p w:rsidR="00CE67CF" w:rsidRPr="00540439" w:rsidRDefault="00CE67CF" w:rsidP="00CE67CF">
      <w:pPr>
        <w:ind w:right="484"/>
        <w:rPr>
          <w:b/>
          <w:sz w:val="22"/>
          <w:szCs w:val="22"/>
          <w:u w:val="single"/>
        </w:rPr>
      </w:pPr>
    </w:p>
    <w:p w:rsidR="00CE67CF" w:rsidRDefault="00CE67CF" w:rsidP="00CE67CF">
      <w:pPr>
        <w:tabs>
          <w:tab w:val="left" w:pos="284"/>
        </w:tabs>
        <w:ind w:left="928"/>
        <w:rPr>
          <w:rFonts w:ascii="Calibri" w:hAnsi="Calibri" w:cs="Calibri"/>
          <w:sz w:val="18"/>
          <w:szCs w:val="18"/>
        </w:rPr>
      </w:pPr>
    </w:p>
    <w:p w:rsidR="00CE67CF" w:rsidRDefault="00CE67CF" w:rsidP="00CE67CF">
      <w:pPr>
        <w:tabs>
          <w:tab w:val="left" w:pos="284"/>
        </w:tabs>
        <w:ind w:left="928"/>
        <w:rPr>
          <w:rFonts w:ascii="Calibri" w:hAnsi="Calibri" w:cs="Calibri"/>
          <w:sz w:val="18"/>
          <w:szCs w:val="18"/>
        </w:rPr>
      </w:pPr>
    </w:p>
    <w:p w:rsidR="00CE67CF" w:rsidRDefault="00CE67CF" w:rsidP="00CE67CF">
      <w:pPr>
        <w:tabs>
          <w:tab w:val="left" w:pos="284"/>
        </w:tabs>
        <w:rPr>
          <w:rFonts w:ascii="Calibri" w:hAnsi="Calibri" w:cs="Calibri"/>
          <w:sz w:val="18"/>
          <w:szCs w:val="18"/>
        </w:rPr>
      </w:pPr>
    </w:p>
    <w:p w:rsidR="00CE67CF" w:rsidRPr="00336BFF" w:rsidRDefault="00CE67CF" w:rsidP="00CE67CF">
      <w:pPr>
        <w:pStyle w:val="Default"/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snapToGrid w:val="0"/>
          <w:color w:val="auto"/>
          <w:sz w:val="22"/>
          <w:szCs w:val="22"/>
        </w:rPr>
      </w:pPr>
      <w:r w:rsidRPr="00336BFF">
        <w:rPr>
          <w:b/>
          <w:color w:val="auto"/>
        </w:rPr>
        <w:t>Contenuti culturali</w:t>
      </w:r>
    </w:p>
    <w:p w:rsidR="00CE67CF" w:rsidRPr="00336BFF" w:rsidRDefault="00CE67CF" w:rsidP="00CE67CF">
      <w:pPr>
        <w:jc w:val="both"/>
        <w:rPr>
          <w:sz w:val="22"/>
          <w:szCs w:val="22"/>
        </w:rPr>
      </w:pPr>
      <w:r w:rsidRPr="00336BFF">
        <w:rPr>
          <w:sz w:val="22"/>
          <w:szCs w:val="22"/>
        </w:rPr>
        <w:t>Vengono di seguito elencati i titoli delle UU. AA. disciplinari progettate per l’anno scolastico in svolgimento e depositate agli atti della scuola. Esse potranno essere soggette, in itinere, a modifiche, integrazioni e cambiamenti.</w:t>
      </w:r>
    </w:p>
    <w:p w:rsidR="00CE67CF" w:rsidRPr="001C1917" w:rsidRDefault="00CE67CF" w:rsidP="00CE67CF">
      <w:pPr>
        <w:ind w:right="484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5573"/>
        <w:gridCol w:w="3624"/>
      </w:tblGrid>
      <w:tr w:rsidR="00CE67CF" w:rsidRPr="006F0449" w:rsidTr="005D5D73">
        <w:tc>
          <w:tcPr>
            <w:tcW w:w="587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  <w:r w:rsidRPr="006F0449">
              <w:rPr>
                <w:sz w:val="22"/>
                <w:szCs w:val="22"/>
              </w:rPr>
              <w:t>UDA 1</w:t>
            </w:r>
          </w:p>
        </w:tc>
        <w:tc>
          <w:tcPr>
            <w:tcW w:w="2674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9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</w:tr>
      <w:tr w:rsidR="00CE67CF" w:rsidRPr="006F0449" w:rsidTr="005D5D73">
        <w:tc>
          <w:tcPr>
            <w:tcW w:w="587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  <w:r w:rsidRPr="006F0449">
              <w:rPr>
                <w:sz w:val="22"/>
                <w:szCs w:val="22"/>
              </w:rPr>
              <w:t>UDA 2</w:t>
            </w:r>
          </w:p>
        </w:tc>
        <w:tc>
          <w:tcPr>
            <w:tcW w:w="2674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9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</w:tr>
      <w:tr w:rsidR="00CE67CF" w:rsidRPr="006F0449" w:rsidTr="005D5D73">
        <w:tc>
          <w:tcPr>
            <w:tcW w:w="587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  <w:r w:rsidRPr="006F0449">
              <w:rPr>
                <w:sz w:val="22"/>
                <w:szCs w:val="22"/>
              </w:rPr>
              <w:t>UDA 3</w:t>
            </w:r>
          </w:p>
        </w:tc>
        <w:tc>
          <w:tcPr>
            <w:tcW w:w="2674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9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</w:tr>
      <w:tr w:rsidR="00CE67CF" w:rsidRPr="006F0449" w:rsidTr="005D5D73">
        <w:tc>
          <w:tcPr>
            <w:tcW w:w="587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  <w:r w:rsidRPr="006F0449">
              <w:rPr>
                <w:sz w:val="22"/>
                <w:szCs w:val="22"/>
              </w:rPr>
              <w:t>UDA 4</w:t>
            </w:r>
          </w:p>
        </w:tc>
        <w:tc>
          <w:tcPr>
            <w:tcW w:w="2674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9" w:type="pct"/>
          </w:tcPr>
          <w:p w:rsidR="00CE67CF" w:rsidRPr="006F0449" w:rsidRDefault="00CE67CF" w:rsidP="005D5D73">
            <w:pPr>
              <w:jc w:val="both"/>
              <w:rPr>
                <w:sz w:val="22"/>
                <w:szCs w:val="22"/>
              </w:rPr>
            </w:pPr>
          </w:p>
        </w:tc>
      </w:tr>
    </w:tbl>
    <w:p w:rsidR="00CE67CF" w:rsidRDefault="00CE67CF" w:rsidP="00CE67CF">
      <w:pPr>
        <w:tabs>
          <w:tab w:val="left" w:pos="284"/>
        </w:tabs>
        <w:rPr>
          <w:rFonts w:ascii="Calibri" w:hAnsi="Calibri" w:cs="Calibri"/>
          <w:sz w:val="18"/>
          <w:szCs w:val="18"/>
        </w:rPr>
      </w:pPr>
    </w:p>
    <w:p w:rsidR="00CE67CF" w:rsidRDefault="00CE67CF" w:rsidP="00CE67CF">
      <w:pPr>
        <w:tabs>
          <w:tab w:val="left" w:pos="284"/>
        </w:tabs>
        <w:ind w:left="928"/>
        <w:rPr>
          <w:rFonts w:ascii="Calibri" w:hAnsi="Calibri" w:cs="Calibri"/>
          <w:sz w:val="18"/>
          <w:szCs w:val="18"/>
        </w:rPr>
      </w:pPr>
    </w:p>
    <w:p w:rsidR="00CE67CF" w:rsidRDefault="00CE67CF" w:rsidP="00CE67CF">
      <w:pPr>
        <w:tabs>
          <w:tab w:val="left" w:pos="284"/>
        </w:tabs>
        <w:rPr>
          <w:rFonts w:ascii="Calibri" w:hAnsi="Calibri" w:cs="Calibri"/>
          <w:sz w:val="18"/>
          <w:szCs w:val="18"/>
        </w:rPr>
      </w:pPr>
    </w:p>
    <w:p w:rsidR="00CE67CF" w:rsidRPr="00657254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right="-427" w:hanging="284"/>
        <w:rPr>
          <w:b/>
          <w:color w:val="auto"/>
          <w:sz w:val="22"/>
          <w:szCs w:val="22"/>
          <w:u w:val="single"/>
        </w:rPr>
      </w:pPr>
      <w:r w:rsidRPr="00657254">
        <w:rPr>
          <w:b/>
          <w:color w:val="auto"/>
          <w:sz w:val="22"/>
          <w:szCs w:val="22"/>
          <w:u w:val="single"/>
        </w:rPr>
        <w:t>Mediazione didattica: metodologie, strategie, mezzi, strumenti</w:t>
      </w:r>
      <w:r w:rsidRPr="00657254">
        <w:rPr>
          <w:b/>
          <w:color w:val="auto"/>
          <w:sz w:val="22"/>
          <w:szCs w:val="22"/>
        </w:rPr>
        <w:t xml:space="preserve"> </w:t>
      </w:r>
      <w:r w:rsidRPr="00657254">
        <w:rPr>
          <w:sz w:val="22"/>
          <w:szCs w:val="22"/>
        </w:rPr>
        <w:t>(selezionare le voci di interesse)</w:t>
      </w:r>
    </w:p>
    <w:p w:rsidR="00CE67CF" w:rsidRPr="00657254" w:rsidRDefault="00CE67CF" w:rsidP="00CE67CF">
      <w:pPr>
        <w:numPr>
          <w:ilvl w:val="12"/>
          <w:numId w:val="0"/>
        </w:numPr>
        <w:tabs>
          <w:tab w:val="left" w:pos="360"/>
        </w:tabs>
        <w:rPr>
          <w:sz w:val="22"/>
          <w:szCs w:val="22"/>
        </w:rPr>
      </w:pPr>
    </w:p>
    <w:tbl>
      <w:tblPr>
        <w:tblW w:w="1017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9461"/>
      </w:tblGrid>
      <w:tr w:rsidR="00CE67CF" w:rsidRPr="00657254" w:rsidTr="005D5D73">
        <w:trPr>
          <w:trHeight w:val="284"/>
          <w:jc w:val="center"/>
        </w:trPr>
        <w:tc>
          <w:tcPr>
            <w:tcW w:w="1017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jc w:val="center"/>
            </w:pPr>
            <w:r w:rsidRPr="00657254">
              <w:rPr>
                <w:b/>
                <w:sz w:val="22"/>
                <w:szCs w:val="22"/>
                <w:u w:val="single"/>
              </w:rPr>
              <w:t>Metodologie e strategie condivise dai docenti del consiglio di classe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Comunicare obiettivi e finalità dell’attività proposta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Esplicitare le prestazioni richieste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Valorizzare le potenzialità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 xml:space="preserve">Applicare la didattica laboratoriale 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Utilizzare l'approccio metacognitivo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Utilizzare l'apprendimento cooperativo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 xml:space="preserve">Utilizzare il </w:t>
            </w:r>
            <w:proofErr w:type="spellStart"/>
            <w:r w:rsidRPr="00657254">
              <w:rPr>
                <w:sz w:val="22"/>
                <w:szCs w:val="22"/>
              </w:rPr>
              <w:t>problem</w:t>
            </w:r>
            <w:proofErr w:type="spellEnd"/>
            <w:r w:rsidRPr="00657254">
              <w:rPr>
                <w:sz w:val="22"/>
                <w:szCs w:val="22"/>
              </w:rPr>
              <w:t xml:space="preserve"> </w:t>
            </w:r>
            <w:proofErr w:type="spellStart"/>
            <w:r w:rsidRPr="00657254">
              <w:rPr>
                <w:sz w:val="22"/>
                <w:szCs w:val="22"/>
              </w:rPr>
              <w:t>solving</w:t>
            </w:r>
            <w:proofErr w:type="spellEnd"/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Alternare i diversi linguaggi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Alternare lezione frontale, attività in coppie, attività in piccoli gruppi</w:t>
            </w:r>
          </w:p>
        </w:tc>
      </w:tr>
      <w:tr w:rsidR="00CE67CF" w:rsidRPr="00657254" w:rsidTr="005D5D73">
        <w:trPr>
          <w:trHeight w:val="248"/>
          <w:jc w:val="center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4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</w:tr>
    </w:tbl>
    <w:p w:rsidR="00CE67CF" w:rsidRPr="00657254" w:rsidRDefault="00CE67CF" w:rsidP="00CE67CF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103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9602"/>
      </w:tblGrid>
      <w:tr w:rsidR="00CE67CF" w:rsidRPr="00657254" w:rsidTr="005D5D73">
        <w:trPr>
          <w:trHeight w:val="284"/>
          <w:jc w:val="center"/>
        </w:trPr>
        <w:tc>
          <w:tcPr>
            <w:tcW w:w="103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  <w:jc w:val="center"/>
            </w:pPr>
            <w:r w:rsidRPr="00657254">
              <w:rPr>
                <w:b/>
                <w:sz w:val="22"/>
                <w:szCs w:val="22"/>
                <w:u w:val="single"/>
              </w:rPr>
              <w:t>Strumenti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Libri di testo e di consultazione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Attrezzatura e strumenti tecnici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Personal computer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Lavagne interattive multimediali (LIM)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B85540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Materiale di facile consumo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Sussidi audio-visivi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Materiali multimediali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Attrezzi e strumenti ginnici</w:t>
            </w:r>
          </w:p>
        </w:tc>
      </w:tr>
      <w:tr w:rsidR="00CE67CF" w:rsidRPr="00657254" w:rsidTr="005D5D73">
        <w:trPr>
          <w:trHeight w:val="248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</w:tr>
    </w:tbl>
    <w:p w:rsidR="00CE67CF" w:rsidRPr="00657254" w:rsidRDefault="00CE67CF" w:rsidP="00CE67CF">
      <w:pPr>
        <w:tabs>
          <w:tab w:val="left" w:pos="360"/>
        </w:tabs>
        <w:rPr>
          <w:b/>
          <w:sz w:val="22"/>
          <w:szCs w:val="22"/>
        </w:rPr>
      </w:pPr>
    </w:p>
    <w:p w:rsidR="00CE67CF" w:rsidRPr="00657254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napToGrid w:val="0"/>
          <w:sz w:val="22"/>
          <w:szCs w:val="22"/>
          <w:u w:val="single"/>
        </w:rPr>
      </w:pPr>
      <w:r w:rsidRPr="00657254">
        <w:rPr>
          <w:b/>
          <w:sz w:val="22"/>
          <w:szCs w:val="22"/>
          <w:u w:val="single"/>
        </w:rPr>
        <w:t>Criteri e strumenti adottati per  percorsi personalizzati/differenziati:  1) alunni con BES -  2) casi particolari</w:t>
      </w:r>
    </w:p>
    <w:p w:rsidR="00CE67CF" w:rsidRPr="00657254" w:rsidRDefault="00CE67CF" w:rsidP="00CE67CF">
      <w:pPr>
        <w:numPr>
          <w:ilvl w:val="12"/>
          <w:numId w:val="0"/>
        </w:numPr>
        <w:ind w:left="360"/>
        <w:rPr>
          <w:sz w:val="22"/>
          <w:szCs w:val="22"/>
        </w:rPr>
      </w:pPr>
    </w:p>
    <w:tbl>
      <w:tblPr>
        <w:tblW w:w="103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9602"/>
      </w:tblGrid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Piano Educativo Individualizzato (PEI) per alunni con disabilità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Piano Didattico Personalizzato (PDP) per gli alunni con DSA e per gli altri BES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pStyle w:val="Paragrafoelenco"/>
              <w:tabs>
                <w:tab w:val="right" w:pos="9987"/>
              </w:tabs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Azioni di screening per individuazione casi sospetti di DSA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Guida degli alunni con disabilità nelle fasi in cui non è prevista la presenza del docente specializzato: adattamento dei contenuti, predisposizione di attività di tutoring, dilatazione dei tempi di apprendimento, elaborazione di schemi, mappe, ......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Applicazione di tecniche di facilitazione dell'apprendimento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Strutturazione di prove e di criteri per le verifiche personalizzati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Dialogo costante con famiglie e con operatori socio-sanitari</w:t>
            </w:r>
          </w:p>
        </w:tc>
      </w:tr>
    </w:tbl>
    <w:p w:rsidR="00CE67CF" w:rsidRDefault="00CE67CF" w:rsidP="00CE67CF">
      <w:pPr>
        <w:pStyle w:val="Default"/>
        <w:ind w:right="-710"/>
        <w:rPr>
          <w:sz w:val="22"/>
          <w:szCs w:val="22"/>
        </w:rPr>
      </w:pPr>
    </w:p>
    <w:p w:rsidR="00CE67CF" w:rsidRPr="00657254" w:rsidRDefault="00CE67CF" w:rsidP="00CE67CF">
      <w:pPr>
        <w:pStyle w:val="Default"/>
        <w:ind w:right="-710"/>
        <w:rPr>
          <w:sz w:val="22"/>
          <w:szCs w:val="22"/>
        </w:rPr>
      </w:pPr>
    </w:p>
    <w:p w:rsidR="00CE67CF" w:rsidRPr="00657254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z w:val="22"/>
          <w:szCs w:val="22"/>
          <w:u w:val="single"/>
        </w:rPr>
      </w:pPr>
      <w:r w:rsidRPr="00657254">
        <w:rPr>
          <w:b/>
          <w:sz w:val="22"/>
          <w:szCs w:val="22"/>
          <w:u w:val="single"/>
        </w:rPr>
        <w:t>Rapporti con le famiglie</w:t>
      </w:r>
    </w:p>
    <w:p w:rsidR="00CE67CF" w:rsidRPr="00657254" w:rsidRDefault="00CE67CF" w:rsidP="00CE67CF">
      <w:pPr>
        <w:pStyle w:val="Default"/>
        <w:ind w:right="-710"/>
        <w:rPr>
          <w:sz w:val="22"/>
          <w:szCs w:val="22"/>
        </w:rPr>
      </w:pPr>
    </w:p>
    <w:tbl>
      <w:tblPr>
        <w:tblW w:w="103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9602"/>
      </w:tblGrid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Colloqui programmati secondo modalità stabilite dal Collegio dei Docenti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Comunicazioni sul diario con firma dei genitori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 xml:space="preserve">Comunicazioni telefoniche </w:t>
            </w:r>
            <w:r w:rsidRPr="00657254">
              <w:rPr>
                <w:i/>
                <w:sz w:val="22"/>
                <w:szCs w:val="22"/>
              </w:rPr>
              <w:t>(da registrare a fonogramma o sul registro di classe)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Convocazioni in casi particolari (scarso impegno, assenze ingiustificate, comportamenti censurabili sotto il profilo disciplinare, ecc.)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Colloqui con il coordinatore di classe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tabs>
                <w:tab w:val="right" w:pos="9987"/>
              </w:tabs>
              <w:ind w:left="360"/>
            </w:pPr>
          </w:p>
        </w:tc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Colloqui con Dirigente scolastico</w:t>
            </w:r>
          </w:p>
        </w:tc>
      </w:tr>
    </w:tbl>
    <w:p w:rsidR="00CE67CF" w:rsidRPr="00657254" w:rsidRDefault="00CE67CF" w:rsidP="00CE67CF">
      <w:pPr>
        <w:rPr>
          <w:b/>
          <w:sz w:val="22"/>
          <w:szCs w:val="22"/>
        </w:rPr>
      </w:pPr>
    </w:p>
    <w:p w:rsidR="00CE67CF" w:rsidRPr="00657254" w:rsidRDefault="00CE67CF" w:rsidP="00CE67CF">
      <w:pPr>
        <w:jc w:val="center"/>
        <w:rPr>
          <w:b/>
          <w:sz w:val="22"/>
          <w:szCs w:val="22"/>
        </w:rPr>
      </w:pPr>
    </w:p>
    <w:p w:rsidR="00CE67CF" w:rsidRPr="00657254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napToGrid w:val="0"/>
          <w:sz w:val="22"/>
          <w:szCs w:val="22"/>
          <w:u w:val="single"/>
        </w:rPr>
      </w:pPr>
      <w:r w:rsidRPr="00657254">
        <w:rPr>
          <w:b/>
          <w:sz w:val="22"/>
          <w:szCs w:val="22"/>
          <w:u w:val="single"/>
        </w:rPr>
        <w:t xml:space="preserve">Esperienze integrative </w:t>
      </w:r>
    </w:p>
    <w:p w:rsidR="00CE67CF" w:rsidRPr="00657254" w:rsidRDefault="00CE67CF" w:rsidP="00CE67CF">
      <w:pPr>
        <w:pStyle w:val="Default"/>
        <w:ind w:left="-284" w:right="-710"/>
        <w:rPr>
          <w:b/>
          <w:snapToGrid w:val="0"/>
          <w:sz w:val="22"/>
          <w:szCs w:val="22"/>
          <w:u w:val="single"/>
        </w:rPr>
      </w:pPr>
    </w:p>
    <w:tbl>
      <w:tblPr>
        <w:tblW w:w="1023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9510"/>
      </w:tblGrid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173EA2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  <w:rPr>
                <w:color w:val="FF0000"/>
              </w:rPr>
            </w:pPr>
            <w:r w:rsidRPr="00657254">
              <w:rPr>
                <w:sz w:val="22"/>
                <w:szCs w:val="22"/>
              </w:rPr>
              <w:t>Visite guidate in orario curriculare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tabs>
                <w:tab w:val="right" w:pos="9987"/>
              </w:tabs>
              <w:ind w:left="360"/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Visite guidate di un giorno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AB7EB3" w:rsidRDefault="00CE67CF" w:rsidP="005D5D73">
            <w:pPr>
              <w:tabs>
                <w:tab w:val="right" w:pos="9987"/>
              </w:tabs>
              <w:ind w:left="360"/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Viaggi d’istruzione di più giorni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173EA2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Uscite sul territorio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173EA2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  <w:r w:rsidRPr="00657254">
              <w:rPr>
                <w:sz w:val="22"/>
                <w:szCs w:val="22"/>
              </w:rPr>
              <w:t>Concorsi, gar</w:t>
            </w:r>
            <w:r>
              <w:rPr>
                <w:sz w:val="22"/>
                <w:szCs w:val="22"/>
              </w:rPr>
              <w:t>e</w:t>
            </w:r>
          </w:p>
        </w:tc>
      </w:tr>
    </w:tbl>
    <w:p w:rsidR="00CE67CF" w:rsidRPr="00657254" w:rsidRDefault="00CE67CF" w:rsidP="00CE67CF">
      <w:pPr>
        <w:rPr>
          <w:b/>
          <w:color w:val="FF0000"/>
          <w:sz w:val="22"/>
          <w:szCs w:val="22"/>
        </w:rPr>
      </w:pPr>
    </w:p>
    <w:p w:rsidR="00CE67CF" w:rsidRPr="00657254" w:rsidRDefault="00CE67CF" w:rsidP="00CE67CF">
      <w:pPr>
        <w:pStyle w:val="Default"/>
        <w:numPr>
          <w:ilvl w:val="0"/>
          <w:numId w:val="19"/>
        </w:numPr>
        <w:suppressAutoHyphens w:val="0"/>
        <w:autoSpaceDE w:val="0"/>
        <w:autoSpaceDN w:val="0"/>
        <w:adjustRightInd w:val="0"/>
        <w:ind w:left="0" w:right="-710" w:hanging="284"/>
        <w:rPr>
          <w:b/>
          <w:sz w:val="22"/>
          <w:szCs w:val="22"/>
          <w:u w:val="single"/>
        </w:rPr>
      </w:pPr>
      <w:r w:rsidRPr="00657254">
        <w:rPr>
          <w:b/>
          <w:sz w:val="22"/>
          <w:szCs w:val="22"/>
          <w:u w:val="single"/>
        </w:rPr>
        <w:t>Controllo degli apprendimenti: verifica/valutazione degli obiettivi</w:t>
      </w:r>
    </w:p>
    <w:p w:rsidR="00CE67CF" w:rsidRPr="00657254" w:rsidRDefault="00CE67CF" w:rsidP="00CE67CF">
      <w:pPr>
        <w:ind w:left="284" w:right="484"/>
        <w:jc w:val="both"/>
        <w:rPr>
          <w:color w:val="C00000"/>
          <w:sz w:val="22"/>
          <w:szCs w:val="22"/>
        </w:rPr>
      </w:pPr>
    </w:p>
    <w:p w:rsidR="00CE67CF" w:rsidRPr="00657254" w:rsidRDefault="00CE67CF" w:rsidP="00CE67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7254">
        <w:rPr>
          <w:sz w:val="22"/>
          <w:szCs w:val="22"/>
        </w:rPr>
        <w:t xml:space="preserve">Le verifiche saranno di </w:t>
      </w:r>
      <w:r w:rsidRPr="00657254">
        <w:rPr>
          <w:b/>
          <w:sz w:val="22"/>
          <w:szCs w:val="22"/>
        </w:rPr>
        <w:t>tipo formativo</w:t>
      </w:r>
      <w:r w:rsidRPr="00657254">
        <w:rPr>
          <w:sz w:val="22"/>
          <w:szCs w:val="22"/>
        </w:rPr>
        <w:t>, attraverso osservazioni sistematiche, controllo dei compiti svolti in classe, analisi degli interventi degli alunni durante le lezioni, per controllare il livello generale di compre</w:t>
      </w:r>
      <w:r>
        <w:rPr>
          <w:sz w:val="22"/>
          <w:szCs w:val="22"/>
        </w:rPr>
        <w:t>nsione degli argomenti svolti; d</w:t>
      </w:r>
      <w:r w:rsidRPr="00657254">
        <w:rPr>
          <w:sz w:val="22"/>
          <w:szCs w:val="22"/>
        </w:rPr>
        <w:t xml:space="preserve">i </w:t>
      </w:r>
      <w:r w:rsidRPr="00657254">
        <w:rPr>
          <w:b/>
          <w:sz w:val="22"/>
          <w:szCs w:val="22"/>
        </w:rPr>
        <w:t>tipo sommativo</w:t>
      </w:r>
      <w:r w:rsidRPr="00657254">
        <w:rPr>
          <w:sz w:val="22"/>
          <w:szCs w:val="22"/>
        </w:rPr>
        <w:t>, al termine dell’U.A., per valutare i processi cognitivi degli alunni.</w:t>
      </w:r>
    </w:p>
    <w:p w:rsidR="00CE67CF" w:rsidRPr="00657254" w:rsidRDefault="00CE67CF" w:rsidP="00CE67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7254">
        <w:rPr>
          <w:sz w:val="22"/>
          <w:szCs w:val="22"/>
        </w:rPr>
        <w:t>Esse consentiranno inoltre di calibrare strategie e percorsi metodologici.</w:t>
      </w:r>
    </w:p>
    <w:p w:rsidR="00CE67CF" w:rsidRPr="00657254" w:rsidRDefault="00CE67CF" w:rsidP="00CE67CF">
      <w:pPr>
        <w:rPr>
          <w:sz w:val="22"/>
          <w:szCs w:val="22"/>
        </w:rPr>
      </w:pPr>
      <w:r w:rsidRPr="00657254">
        <w:rPr>
          <w:sz w:val="22"/>
          <w:szCs w:val="22"/>
        </w:rPr>
        <w:t>Nelle verifiche di tipo oggettivo la valutazione sarà espressa in decimi.</w:t>
      </w:r>
    </w:p>
    <w:p w:rsidR="00CE67CF" w:rsidRPr="00657254" w:rsidRDefault="00CE67CF" w:rsidP="00CE67CF">
      <w:pPr>
        <w:rPr>
          <w:color w:val="C00000"/>
          <w:sz w:val="22"/>
          <w:szCs w:val="22"/>
        </w:rPr>
      </w:pPr>
    </w:p>
    <w:tbl>
      <w:tblPr>
        <w:tblW w:w="1023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9510"/>
      </w:tblGrid>
      <w:tr w:rsidR="00CE67CF" w:rsidRPr="00657254" w:rsidTr="005D5D73">
        <w:trPr>
          <w:trHeight w:val="284"/>
          <w:jc w:val="center"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  <w:jc w:val="center"/>
              <w:rPr>
                <w:b/>
              </w:rPr>
            </w:pPr>
            <w:r w:rsidRPr="00657254">
              <w:rPr>
                <w:b/>
                <w:sz w:val="22"/>
                <w:szCs w:val="22"/>
              </w:rPr>
              <w:t>Strumenti per le verifiche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Prove soggettive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Prove oggettive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Prestazioni autentiche (simili alle prestazioni richieste nel contesto sociale)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Saggi/relazioni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Interrogazioni orali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pStyle w:val="Paragrafoelenco"/>
              <w:tabs>
                <w:tab w:val="right" w:pos="9987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Colloqui guidati</w:t>
            </w:r>
          </w:p>
        </w:tc>
      </w:tr>
      <w:tr w:rsidR="00CE67CF" w:rsidRPr="00657254" w:rsidTr="005D5D73">
        <w:trPr>
          <w:trHeight w:val="284"/>
          <w:jc w:val="center"/>
        </w:trPr>
        <w:tc>
          <w:tcPr>
            <w:tcW w:w="7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tabs>
                <w:tab w:val="right" w:pos="9987"/>
              </w:tabs>
            </w:pPr>
          </w:p>
        </w:tc>
        <w:tc>
          <w:tcPr>
            <w:tcW w:w="9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E67CF" w:rsidRPr="00657254" w:rsidRDefault="00CE67CF" w:rsidP="005D5D73">
            <w:pPr>
              <w:ind w:left="284" w:hanging="284"/>
            </w:pPr>
            <w:r w:rsidRPr="00657254">
              <w:rPr>
                <w:sz w:val="22"/>
                <w:szCs w:val="22"/>
              </w:rPr>
              <w:t>Risoluzione di problemi</w:t>
            </w:r>
          </w:p>
        </w:tc>
      </w:tr>
    </w:tbl>
    <w:p w:rsidR="00CE67CF" w:rsidRDefault="00CE67CF" w:rsidP="00CE67CF">
      <w:pPr>
        <w:rPr>
          <w:sz w:val="22"/>
          <w:szCs w:val="22"/>
        </w:rPr>
      </w:pPr>
    </w:p>
    <w:p w:rsidR="00CE67CF" w:rsidRDefault="00CE67CF" w:rsidP="00CE67CF">
      <w:pPr>
        <w:rPr>
          <w:sz w:val="22"/>
          <w:szCs w:val="22"/>
        </w:rPr>
      </w:pPr>
    </w:p>
    <w:p w:rsidR="00CE67CF" w:rsidRPr="00657254" w:rsidRDefault="00CE67CF" w:rsidP="00CE67CF">
      <w:pPr>
        <w:rPr>
          <w:sz w:val="22"/>
          <w:szCs w:val="22"/>
        </w:rPr>
      </w:pPr>
    </w:p>
    <w:p w:rsidR="00CE67CF" w:rsidRPr="00657254" w:rsidRDefault="00CE67CF" w:rsidP="00CE67CF">
      <w:pPr>
        <w:pStyle w:val="Corpotesto"/>
        <w:ind w:right="-1277"/>
        <w:rPr>
          <w:sz w:val="22"/>
          <w:szCs w:val="22"/>
        </w:rPr>
      </w:pPr>
      <w:r w:rsidRPr="00657254">
        <w:rPr>
          <w:sz w:val="22"/>
          <w:szCs w:val="22"/>
        </w:rPr>
        <w:t>Carapelle,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>
        <w:rPr>
          <w:sz w:val="22"/>
          <w:szCs w:val="22"/>
        </w:rPr>
        <w:t>Il /la</w:t>
      </w:r>
      <w:r w:rsidRPr="00657254">
        <w:rPr>
          <w:color w:val="000000"/>
          <w:sz w:val="22"/>
          <w:szCs w:val="22"/>
        </w:rPr>
        <w:t xml:space="preserve"> docente</w:t>
      </w:r>
    </w:p>
    <w:p w:rsidR="00CE67CF" w:rsidRDefault="00CE67CF" w:rsidP="00CE67CF">
      <w:pPr>
        <w:tabs>
          <w:tab w:val="left" w:pos="284"/>
        </w:tabs>
        <w:ind w:left="928"/>
        <w:rPr>
          <w:sz w:val="22"/>
          <w:szCs w:val="22"/>
        </w:rPr>
      </w:pP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 w:rsidRPr="00657254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CE67CF" w:rsidRDefault="00CE67CF" w:rsidP="00CE67CF">
      <w:pPr>
        <w:rPr>
          <w:noProof/>
          <w:sz w:val="28"/>
          <w:szCs w:val="28"/>
        </w:rPr>
      </w:pPr>
    </w:p>
    <w:p w:rsidR="002C157C" w:rsidRPr="00F5043C" w:rsidRDefault="002C157C" w:rsidP="002C157C">
      <w:pPr>
        <w:tabs>
          <w:tab w:val="left" w:pos="432"/>
        </w:tabs>
        <w:spacing w:line="278" w:lineRule="auto"/>
        <w:ind w:left="212" w:right="457"/>
      </w:pPr>
    </w:p>
    <w:p w:rsidR="002C157C" w:rsidRDefault="002C157C" w:rsidP="002C157C">
      <w:pPr>
        <w:spacing w:line="480" w:lineRule="auto"/>
        <w:ind w:left="223"/>
        <w:rPr>
          <w:rFonts w:ascii="Tahoma" w:hAnsi="Tahoma"/>
          <w:sz w:val="20"/>
        </w:rPr>
      </w:pPr>
    </w:p>
    <w:p w:rsidR="002C157C" w:rsidRDefault="002C157C" w:rsidP="00D268F9">
      <w:pPr>
        <w:ind w:left="-70" w:right="-70"/>
        <w:rPr>
          <w:color w:val="26292E"/>
          <w:sz w:val="22"/>
          <w:szCs w:val="22"/>
        </w:rPr>
      </w:pPr>
    </w:p>
    <w:p w:rsidR="00D2275A" w:rsidRDefault="00D2275A" w:rsidP="00765BD6">
      <w:pPr>
        <w:spacing w:before="120" w:line="280" w:lineRule="exact"/>
        <w:jc w:val="both"/>
      </w:pPr>
    </w:p>
    <w:p w:rsidR="00D2275A" w:rsidRDefault="00D2275A">
      <w:pPr>
        <w:spacing w:before="120" w:line="280" w:lineRule="exact"/>
        <w:jc w:val="right"/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7C" w:rsidRDefault="0030587C">
      <w:r>
        <w:separator/>
      </w:r>
    </w:p>
  </w:endnote>
  <w:endnote w:type="continuationSeparator" w:id="0">
    <w:p w:rsidR="0030587C" w:rsidRDefault="0030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7C" w:rsidRDefault="0030587C">
      <w:r>
        <w:separator/>
      </w:r>
    </w:p>
  </w:footnote>
  <w:footnote w:type="continuationSeparator" w:id="0">
    <w:p w:rsidR="0030587C" w:rsidRDefault="0030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ISTITUTO COMPRENSIVO STATALE(</w:t>
    </w:r>
    <w:proofErr w:type="spellStart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0F1"/>
    <w:multiLevelType w:val="hybridMultilevel"/>
    <w:tmpl w:val="C276D7B0"/>
    <w:lvl w:ilvl="0" w:tplc="93629560">
      <w:start w:val="1"/>
      <w:numFmt w:val="bullet"/>
      <w:lvlText w:val=""/>
      <w:lvlJc w:val="left"/>
      <w:pPr>
        <w:tabs>
          <w:tab w:val="num" w:pos="85"/>
        </w:tabs>
        <w:ind w:left="85" w:hanging="227"/>
      </w:pPr>
      <w:rPr>
        <w:rFonts w:ascii="Wingdings" w:hAnsi="Wingdings" w:hint="default"/>
      </w:rPr>
    </w:lvl>
    <w:lvl w:ilvl="1" w:tplc="B19A18C8">
      <w:start w:val="1"/>
      <w:numFmt w:val="bullet"/>
      <w:lvlText w:val="-"/>
      <w:lvlJc w:val="left"/>
      <w:pPr>
        <w:tabs>
          <w:tab w:val="num" w:pos="1366"/>
        </w:tabs>
        <w:ind w:left="1366" w:hanging="286"/>
      </w:pPr>
      <w:rPr>
        <w:rFonts w:ascii="Times New Roman" w:hAnsi="Times New Roman" w:cs="Times New Roman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5E1"/>
    <w:multiLevelType w:val="hybridMultilevel"/>
    <w:tmpl w:val="507C2D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8424C"/>
    <w:multiLevelType w:val="hybridMultilevel"/>
    <w:tmpl w:val="5A54CD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6" w15:restartNumberingAfterBreak="0">
    <w:nsid w:val="13BA6D1E"/>
    <w:multiLevelType w:val="hybridMultilevel"/>
    <w:tmpl w:val="9B7C7048"/>
    <w:lvl w:ilvl="0" w:tplc="E9342E4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  <w:sz w:val="28"/>
        <w:szCs w:val="16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8" w15:restartNumberingAfterBreak="0">
    <w:nsid w:val="24953465"/>
    <w:multiLevelType w:val="hybridMultilevel"/>
    <w:tmpl w:val="2A544EBC"/>
    <w:lvl w:ilvl="0" w:tplc="034014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A75C7"/>
    <w:multiLevelType w:val="hybridMultilevel"/>
    <w:tmpl w:val="EAF44E56"/>
    <w:lvl w:ilvl="0" w:tplc="D2408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3" w15:restartNumberingAfterBreak="0">
    <w:nsid w:val="3A3075EF"/>
    <w:multiLevelType w:val="hybridMultilevel"/>
    <w:tmpl w:val="5C4E9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4E6871"/>
    <w:multiLevelType w:val="hybridMultilevel"/>
    <w:tmpl w:val="B7282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32EB4"/>
    <w:multiLevelType w:val="hybridMultilevel"/>
    <w:tmpl w:val="D770A13A"/>
    <w:lvl w:ilvl="0" w:tplc="E934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8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79B03706"/>
    <w:multiLevelType w:val="hybridMultilevel"/>
    <w:tmpl w:val="213A2346"/>
    <w:lvl w:ilvl="0" w:tplc="CDDAB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7"/>
  </w:num>
  <w:num w:numId="5">
    <w:abstractNumId w:val="14"/>
  </w:num>
  <w:num w:numId="6">
    <w:abstractNumId w:val="18"/>
  </w:num>
  <w:num w:numId="7">
    <w:abstractNumId w:val="1"/>
  </w:num>
  <w:num w:numId="8">
    <w:abstractNumId w:val="19"/>
  </w:num>
  <w:num w:numId="9">
    <w:abstractNumId w:val="3"/>
  </w:num>
  <w:num w:numId="10">
    <w:abstractNumId w:val="9"/>
  </w:num>
  <w:num w:numId="11">
    <w:abstractNumId w:val="10"/>
  </w:num>
  <w:num w:numId="12">
    <w:abstractNumId w:val="20"/>
  </w:num>
  <w:num w:numId="13">
    <w:abstractNumId w:val="2"/>
  </w:num>
  <w:num w:numId="14">
    <w:abstractNumId w:val="21"/>
  </w:num>
  <w:num w:numId="15">
    <w:abstractNumId w:val="15"/>
  </w:num>
  <w:num w:numId="16">
    <w:abstractNumId w:val="11"/>
  </w:num>
  <w:num w:numId="17">
    <w:abstractNumId w:val="13"/>
  </w:num>
  <w:num w:numId="18">
    <w:abstractNumId w:val="4"/>
  </w:num>
  <w:num w:numId="19">
    <w:abstractNumId w:val="8"/>
  </w:num>
  <w:num w:numId="20">
    <w:abstractNumId w:val="16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B9"/>
    <w:rsid w:val="000049DD"/>
    <w:rsid w:val="00005717"/>
    <w:rsid w:val="0000661D"/>
    <w:rsid w:val="00016235"/>
    <w:rsid w:val="000235C5"/>
    <w:rsid w:val="00024646"/>
    <w:rsid w:val="00024AB0"/>
    <w:rsid w:val="000268C4"/>
    <w:rsid w:val="0003359A"/>
    <w:rsid w:val="0003383E"/>
    <w:rsid w:val="000405F1"/>
    <w:rsid w:val="00050660"/>
    <w:rsid w:val="00051271"/>
    <w:rsid w:val="0006181E"/>
    <w:rsid w:val="00066CF4"/>
    <w:rsid w:val="00074416"/>
    <w:rsid w:val="000744C5"/>
    <w:rsid w:val="0008661C"/>
    <w:rsid w:val="00090536"/>
    <w:rsid w:val="0009531A"/>
    <w:rsid w:val="00096707"/>
    <w:rsid w:val="000A0660"/>
    <w:rsid w:val="000A0780"/>
    <w:rsid w:val="000A0D96"/>
    <w:rsid w:val="000A0D9A"/>
    <w:rsid w:val="000A70A2"/>
    <w:rsid w:val="000A7A68"/>
    <w:rsid w:val="000B0E87"/>
    <w:rsid w:val="000C0885"/>
    <w:rsid w:val="000C11EE"/>
    <w:rsid w:val="000C5BC3"/>
    <w:rsid w:val="000C66A3"/>
    <w:rsid w:val="000D1F24"/>
    <w:rsid w:val="000D3491"/>
    <w:rsid w:val="000D4F10"/>
    <w:rsid w:val="000D5128"/>
    <w:rsid w:val="000D5FA6"/>
    <w:rsid w:val="000D687B"/>
    <w:rsid w:val="000E2CFE"/>
    <w:rsid w:val="000E3150"/>
    <w:rsid w:val="000E3923"/>
    <w:rsid w:val="000F1327"/>
    <w:rsid w:val="000F1351"/>
    <w:rsid w:val="000F1509"/>
    <w:rsid w:val="000F2733"/>
    <w:rsid w:val="000F5B41"/>
    <w:rsid w:val="001045DA"/>
    <w:rsid w:val="001071E9"/>
    <w:rsid w:val="00110AFB"/>
    <w:rsid w:val="00112434"/>
    <w:rsid w:val="00114B67"/>
    <w:rsid w:val="00114C19"/>
    <w:rsid w:val="00120F9D"/>
    <w:rsid w:val="00126314"/>
    <w:rsid w:val="00133E01"/>
    <w:rsid w:val="001367F9"/>
    <w:rsid w:val="00143499"/>
    <w:rsid w:val="00144CE4"/>
    <w:rsid w:val="001453B2"/>
    <w:rsid w:val="001654EA"/>
    <w:rsid w:val="00183C04"/>
    <w:rsid w:val="00190730"/>
    <w:rsid w:val="001A2BF1"/>
    <w:rsid w:val="001A2E6F"/>
    <w:rsid w:val="001B67BB"/>
    <w:rsid w:val="001C48B4"/>
    <w:rsid w:val="001C7DBF"/>
    <w:rsid w:val="001D2A08"/>
    <w:rsid w:val="001E08EA"/>
    <w:rsid w:val="001E0ACE"/>
    <w:rsid w:val="001E1815"/>
    <w:rsid w:val="001E7DB1"/>
    <w:rsid w:val="00200DD2"/>
    <w:rsid w:val="00205399"/>
    <w:rsid w:val="00207B0B"/>
    <w:rsid w:val="00211A42"/>
    <w:rsid w:val="00215FDA"/>
    <w:rsid w:val="002178B6"/>
    <w:rsid w:val="00222BC7"/>
    <w:rsid w:val="0022317A"/>
    <w:rsid w:val="002235D0"/>
    <w:rsid w:val="002248AA"/>
    <w:rsid w:val="00227EF3"/>
    <w:rsid w:val="0023113E"/>
    <w:rsid w:val="0024266C"/>
    <w:rsid w:val="002438DC"/>
    <w:rsid w:val="00243919"/>
    <w:rsid w:val="00244C0D"/>
    <w:rsid w:val="002465AA"/>
    <w:rsid w:val="002522B0"/>
    <w:rsid w:val="00252D62"/>
    <w:rsid w:val="00254484"/>
    <w:rsid w:val="00256B3D"/>
    <w:rsid w:val="00257781"/>
    <w:rsid w:val="002579F1"/>
    <w:rsid w:val="002620DF"/>
    <w:rsid w:val="00267116"/>
    <w:rsid w:val="00272967"/>
    <w:rsid w:val="002736D1"/>
    <w:rsid w:val="00273C67"/>
    <w:rsid w:val="0027747F"/>
    <w:rsid w:val="00280034"/>
    <w:rsid w:val="00281CFC"/>
    <w:rsid w:val="00284BC5"/>
    <w:rsid w:val="002852E2"/>
    <w:rsid w:val="002861B8"/>
    <w:rsid w:val="00290902"/>
    <w:rsid w:val="002964AB"/>
    <w:rsid w:val="002978AC"/>
    <w:rsid w:val="002A7B80"/>
    <w:rsid w:val="002B0975"/>
    <w:rsid w:val="002B2F46"/>
    <w:rsid w:val="002B2FE9"/>
    <w:rsid w:val="002B3FCD"/>
    <w:rsid w:val="002B4081"/>
    <w:rsid w:val="002B7526"/>
    <w:rsid w:val="002B77EB"/>
    <w:rsid w:val="002C157C"/>
    <w:rsid w:val="002C55D9"/>
    <w:rsid w:val="002D404F"/>
    <w:rsid w:val="002D511F"/>
    <w:rsid w:val="002D5A36"/>
    <w:rsid w:val="002E5523"/>
    <w:rsid w:val="002E5759"/>
    <w:rsid w:val="002E7847"/>
    <w:rsid w:val="002E7A10"/>
    <w:rsid w:val="002E7B45"/>
    <w:rsid w:val="002F659B"/>
    <w:rsid w:val="002F6817"/>
    <w:rsid w:val="00300BE4"/>
    <w:rsid w:val="0030587C"/>
    <w:rsid w:val="003063CC"/>
    <w:rsid w:val="00307579"/>
    <w:rsid w:val="00311AA5"/>
    <w:rsid w:val="00320633"/>
    <w:rsid w:val="00324EDB"/>
    <w:rsid w:val="00325E46"/>
    <w:rsid w:val="003300C7"/>
    <w:rsid w:val="00330304"/>
    <w:rsid w:val="003303CF"/>
    <w:rsid w:val="00332956"/>
    <w:rsid w:val="00341EAB"/>
    <w:rsid w:val="0035003C"/>
    <w:rsid w:val="003518E2"/>
    <w:rsid w:val="00354B2A"/>
    <w:rsid w:val="003551E6"/>
    <w:rsid w:val="0037025B"/>
    <w:rsid w:val="00371A6B"/>
    <w:rsid w:val="0037402F"/>
    <w:rsid w:val="00375C5A"/>
    <w:rsid w:val="00381E1F"/>
    <w:rsid w:val="0038262E"/>
    <w:rsid w:val="00384CA0"/>
    <w:rsid w:val="00391696"/>
    <w:rsid w:val="00392699"/>
    <w:rsid w:val="0039523E"/>
    <w:rsid w:val="00395876"/>
    <w:rsid w:val="00397018"/>
    <w:rsid w:val="003A2B1C"/>
    <w:rsid w:val="003A2E69"/>
    <w:rsid w:val="003A7355"/>
    <w:rsid w:val="003A7A75"/>
    <w:rsid w:val="003B0736"/>
    <w:rsid w:val="003B223A"/>
    <w:rsid w:val="003B2B9F"/>
    <w:rsid w:val="003B5EFC"/>
    <w:rsid w:val="003B69E0"/>
    <w:rsid w:val="003C22D9"/>
    <w:rsid w:val="003C47AC"/>
    <w:rsid w:val="003C688D"/>
    <w:rsid w:val="003C78EE"/>
    <w:rsid w:val="003D4619"/>
    <w:rsid w:val="003D5947"/>
    <w:rsid w:val="003D6740"/>
    <w:rsid w:val="003D6E2A"/>
    <w:rsid w:val="003E11E3"/>
    <w:rsid w:val="003E60D3"/>
    <w:rsid w:val="003E70B8"/>
    <w:rsid w:val="003F1945"/>
    <w:rsid w:val="003F2E2E"/>
    <w:rsid w:val="003F2E41"/>
    <w:rsid w:val="003F5D0E"/>
    <w:rsid w:val="003F5FBF"/>
    <w:rsid w:val="003F6AEB"/>
    <w:rsid w:val="003F6B9B"/>
    <w:rsid w:val="00403AFA"/>
    <w:rsid w:val="0040785B"/>
    <w:rsid w:val="00421278"/>
    <w:rsid w:val="00421B1D"/>
    <w:rsid w:val="004254DA"/>
    <w:rsid w:val="00435864"/>
    <w:rsid w:val="00443206"/>
    <w:rsid w:val="00446801"/>
    <w:rsid w:val="00452DF4"/>
    <w:rsid w:val="00455C05"/>
    <w:rsid w:val="004571EC"/>
    <w:rsid w:val="00460F19"/>
    <w:rsid w:val="004616AA"/>
    <w:rsid w:val="00462785"/>
    <w:rsid w:val="00462F5A"/>
    <w:rsid w:val="0046526D"/>
    <w:rsid w:val="00466BCE"/>
    <w:rsid w:val="00467802"/>
    <w:rsid w:val="00470B11"/>
    <w:rsid w:val="0047147D"/>
    <w:rsid w:val="004742B6"/>
    <w:rsid w:val="00481D4A"/>
    <w:rsid w:val="004825DA"/>
    <w:rsid w:val="00486ACC"/>
    <w:rsid w:val="00487D73"/>
    <w:rsid w:val="004941CD"/>
    <w:rsid w:val="00496B46"/>
    <w:rsid w:val="004A056A"/>
    <w:rsid w:val="004A2FAE"/>
    <w:rsid w:val="004A4DF4"/>
    <w:rsid w:val="004A7462"/>
    <w:rsid w:val="004B4DCE"/>
    <w:rsid w:val="004B5B72"/>
    <w:rsid w:val="004C0256"/>
    <w:rsid w:val="004C2568"/>
    <w:rsid w:val="004C3649"/>
    <w:rsid w:val="004C408C"/>
    <w:rsid w:val="004C68D2"/>
    <w:rsid w:val="004D13C5"/>
    <w:rsid w:val="004D1574"/>
    <w:rsid w:val="004D50F6"/>
    <w:rsid w:val="004D7C40"/>
    <w:rsid w:val="004E08FB"/>
    <w:rsid w:val="004E7AF4"/>
    <w:rsid w:val="004F3624"/>
    <w:rsid w:val="004F4EC1"/>
    <w:rsid w:val="004F76F1"/>
    <w:rsid w:val="00501D49"/>
    <w:rsid w:val="0050439E"/>
    <w:rsid w:val="00504C3B"/>
    <w:rsid w:val="00507F4B"/>
    <w:rsid w:val="00516B0A"/>
    <w:rsid w:val="0051749D"/>
    <w:rsid w:val="00522369"/>
    <w:rsid w:val="005312E2"/>
    <w:rsid w:val="00531DCD"/>
    <w:rsid w:val="0053315B"/>
    <w:rsid w:val="00534B95"/>
    <w:rsid w:val="00535CED"/>
    <w:rsid w:val="00541D45"/>
    <w:rsid w:val="00545494"/>
    <w:rsid w:val="00547002"/>
    <w:rsid w:val="00554E25"/>
    <w:rsid w:val="00556888"/>
    <w:rsid w:val="00560CC7"/>
    <w:rsid w:val="005622A6"/>
    <w:rsid w:val="005709DB"/>
    <w:rsid w:val="00572D48"/>
    <w:rsid w:val="00574B51"/>
    <w:rsid w:val="00577262"/>
    <w:rsid w:val="00590ECF"/>
    <w:rsid w:val="005A1A57"/>
    <w:rsid w:val="005A5971"/>
    <w:rsid w:val="005B14AD"/>
    <w:rsid w:val="005B7745"/>
    <w:rsid w:val="005C0BEC"/>
    <w:rsid w:val="005C1C12"/>
    <w:rsid w:val="005C1C1F"/>
    <w:rsid w:val="005C6759"/>
    <w:rsid w:val="005D2BA8"/>
    <w:rsid w:val="005D5219"/>
    <w:rsid w:val="005E2988"/>
    <w:rsid w:val="005E3AA6"/>
    <w:rsid w:val="005E4C0A"/>
    <w:rsid w:val="005F5960"/>
    <w:rsid w:val="00600963"/>
    <w:rsid w:val="006111C9"/>
    <w:rsid w:val="00611539"/>
    <w:rsid w:val="00612B03"/>
    <w:rsid w:val="00615C8B"/>
    <w:rsid w:val="006202BF"/>
    <w:rsid w:val="00621B3C"/>
    <w:rsid w:val="00627D53"/>
    <w:rsid w:val="006360DA"/>
    <w:rsid w:val="006424C9"/>
    <w:rsid w:val="00644CB4"/>
    <w:rsid w:val="00645700"/>
    <w:rsid w:val="00645D25"/>
    <w:rsid w:val="00651B65"/>
    <w:rsid w:val="00661E91"/>
    <w:rsid w:val="00661EEF"/>
    <w:rsid w:val="006644B7"/>
    <w:rsid w:val="006648DD"/>
    <w:rsid w:val="006650E7"/>
    <w:rsid w:val="00667FE9"/>
    <w:rsid w:val="0067688E"/>
    <w:rsid w:val="006820B8"/>
    <w:rsid w:val="00684827"/>
    <w:rsid w:val="00690798"/>
    <w:rsid w:val="00691070"/>
    <w:rsid w:val="00691118"/>
    <w:rsid w:val="00692D36"/>
    <w:rsid w:val="00693DB9"/>
    <w:rsid w:val="00693EA5"/>
    <w:rsid w:val="00696204"/>
    <w:rsid w:val="00696DB0"/>
    <w:rsid w:val="006A0C9F"/>
    <w:rsid w:val="006A29CE"/>
    <w:rsid w:val="006A5AD7"/>
    <w:rsid w:val="006B0CE3"/>
    <w:rsid w:val="006D3BA7"/>
    <w:rsid w:val="006D543C"/>
    <w:rsid w:val="006D5819"/>
    <w:rsid w:val="006D7FCD"/>
    <w:rsid w:val="006E180B"/>
    <w:rsid w:val="006E21C7"/>
    <w:rsid w:val="006E3DD3"/>
    <w:rsid w:val="006E6AE5"/>
    <w:rsid w:val="006F469C"/>
    <w:rsid w:val="006F500B"/>
    <w:rsid w:val="006F7D96"/>
    <w:rsid w:val="0070506B"/>
    <w:rsid w:val="00705840"/>
    <w:rsid w:val="00715A01"/>
    <w:rsid w:val="007170AB"/>
    <w:rsid w:val="0072320A"/>
    <w:rsid w:val="0073695D"/>
    <w:rsid w:val="00744DAC"/>
    <w:rsid w:val="00744F49"/>
    <w:rsid w:val="0075623F"/>
    <w:rsid w:val="00765BD6"/>
    <w:rsid w:val="00766713"/>
    <w:rsid w:val="0076686B"/>
    <w:rsid w:val="00766945"/>
    <w:rsid w:val="00772D2D"/>
    <w:rsid w:val="00774081"/>
    <w:rsid w:val="0077721F"/>
    <w:rsid w:val="00780EA5"/>
    <w:rsid w:val="007913D0"/>
    <w:rsid w:val="0079193F"/>
    <w:rsid w:val="00794BFF"/>
    <w:rsid w:val="00795C97"/>
    <w:rsid w:val="00796191"/>
    <w:rsid w:val="00796A58"/>
    <w:rsid w:val="0079733F"/>
    <w:rsid w:val="007A10BA"/>
    <w:rsid w:val="007A16ED"/>
    <w:rsid w:val="007A24C6"/>
    <w:rsid w:val="007A2682"/>
    <w:rsid w:val="007A6F56"/>
    <w:rsid w:val="007B0772"/>
    <w:rsid w:val="007B1083"/>
    <w:rsid w:val="007B3014"/>
    <w:rsid w:val="007B6869"/>
    <w:rsid w:val="007C10F2"/>
    <w:rsid w:val="007C299B"/>
    <w:rsid w:val="007C2BEC"/>
    <w:rsid w:val="007C3DE4"/>
    <w:rsid w:val="007C3E66"/>
    <w:rsid w:val="007C4FC5"/>
    <w:rsid w:val="007C51C5"/>
    <w:rsid w:val="007C5926"/>
    <w:rsid w:val="007C5BB8"/>
    <w:rsid w:val="007E0A7E"/>
    <w:rsid w:val="007E33E6"/>
    <w:rsid w:val="007E5C75"/>
    <w:rsid w:val="007E769D"/>
    <w:rsid w:val="007F00D6"/>
    <w:rsid w:val="007F61CC"/>
    <w:rsid w:val="007F646B"/>
    <w:rsid w:val="00804ECE"/>
    <w:rsid w:val="00806C86"/>
    <w:rsid w:val="00813A60"/>
    <w:rsid w:val="008158E6"/>
    <w:rsid w:val="00817B28"/>
    <w:rsid w:val="00820531"/>
    <w:rsid w:val="008207D2"/>
    <w:rsid w:val="00821130"/>
    <w:rsid w:val="00822173"/>
    <w:rsid w:val="008227C7"/>
    <w:rsid w:val="00823BAC"/>
    <w:rsid w:val="00825F96"/>
    <w:rsid w:val="0082665F"/>
    <w:rsid w:val="00841EA1"/>
    <w:rsid w:val="00845365"/>
    <w:rsid w:val="0086247E"/>
    <w:rsid w:val="00871856"/>
    <w:rsid w:val="00877316"/>
    <w:rsid w:val="00877DA4"/>
    <w:rsid w:val="00882061"/>
    <w:rsid w:val="008846AC"/>
    <w:rsid w:val="008913E5"/>
    <w:rsid w:val="00895758"/>
    <w:rsid w:val="00897763"/>
    <w:rsid w:val="008A16D0"/>
    <w:rsid w:val="008A49F3"/>
    <w:rsid w:val="008A5BA4"/>
    <w:rsid w:val="008A7C74"/>
    <w:rsid w:val="008C318E"/>
    <w:rsid w:val="008C7BF6"/>
    <w:rsid w:val="008D18EC"/>
    <w:rsid w:val="008D384A"/>
    <w:rsid w:val="008D62D8"/>
    <w:rsid w:val="008E106F"/>
    <w:rsid w:val="008E274B"/>
    <w:rsid w:val="008E363B"/>
    <w:rsid w:val="008F2529"/>
    <w:rsid w:val="008F37BD"/>
    <w:rsid w:val="008F5243"/>
    <w:rsid w:val="009037D3"/>
    <w:rsid w:val="00911107"/>
    <w:rsid w:val="00913CDD"/>
    <w:rsid w:val="009216EA"/>
    <w:rsid w:val="0092288D"/>
    <w:rsid w:val="00925763"/>
    <w:rsid w:val="00931B9F"/>
    <w:rsid w:val="009322FA"/>
    <w:rsid w:val="00933D5D"/>
    <w:rsid w:val="00935970"/>
    <w:rsid w:val="009370C0"/>
    <w:rsid w:val="0094476F"/>
    <w:rsid w:val="00946CC4"/>
    <w:rsid w:val="00951ADB"/>
    <w:rsid w:val="00961B43"/>
    <w:rsid w:val="00966302"/>
    <w:rsid w:val="00966572"/>
    <w:rsid w:val="0097460E"/>
    <w:rsid w:val="00974997"/>
    <w:rsid w:val="00975371"/>
    <w:rsid w:val="009758A9"/>
    <w:rsid w:val="00975A80"/>
    <w:rsid w:val="00975E72"/>
    <w:rsid w:val="009867B3"/>
    <w:rsid w:val="00994581"/>
    <w:rsid w:val="0099487B"/>
    <w:rsid w:val="00996CAC"/>
    <w:rsid w:val="00997826"/>
    <w:rsid w:val="009A0BBD"/>
    <w:rsid w:val="009A5A2F"/>
    <w:rsid w:val="009A7E81"/>
    <w:rsid w:val="009B18F6"/>
    <w:rsid w:val="009B22D9"/>
    <w:rsid w:val="009B394F"/>
    <w:rsid w:val="009C0819"/>
    <w:rsid w:val="009C1E78"/>
    <w:rsid w:val="009C768D"/>
    <w:rsid w:val="009D044F"/>
    <w:rsid w:val="009D1425"/>
    <w:rsid w:val="009D6BA7"/>
    <w:rsid w:val="009D6BF1"/>
    <w:rsid w:val="009E0941"/>
    <w:rsid w:val="009E21C3"/>
    <w:rsid w:val="009E4223"/>
    <w:rsid w:val="009E4C6E"/>
    <w:rsid w:val="009E61D6"/>
    <w:rsid w:val="009F705E"/>
    <w:rsid w:val="00A00B85"/>
    <w:rsid w:val="00A03A46"/>
    <w:rsid w:val="00A04AFE"/>
    <w:rsid w:val="00A10B7D"/>
    <w:rsid w:val="00A110AC"/>
    <w:rsid w:val="00A124E0"/>
    <w:rsid w:val="00A13FBC"/>
    <w:rsid w:val="00A23E2D"/>
    <w:rsid w:val="00A25033"/>
    <w:rsid w:val="00A31332"/>
    <w:rsid w:val="00A36547"/>
    <w:rsid w:val="00A365C9"/>
    <w:rsid w:val="00A40FB5"/>
    <w:rsid w:val="00A429C6"/>
    <w:rsid w:val="00A575C3"/>
    <w:rsid w:val="00A60C6B"/>
    <w:rsid w:val="00A63C12"/>
    <w:rsid w:val="00A64972"/>
    <w:rsid w:val="00A6784C"/>
    <w:rsid w:val="00A70B26"/>
    <w:rsid w:val="00A768E1"/>
    <w:rsid w:val="00A80003"/>
    <w:rsid w:val="00A80C4A"/>
    <w:rsid w:val="00A8256E"/>
    <w:rsid w:val="00A84B47"/>
    <w:rsid w:val="00A86877"/>
    <w:rsid w:val="00A86AE1"/>
    <w:rsid w:val="00A94413"/>
    <w:rsid w:val="00A97FB6"/>
    <w:rsid w:val="00AA538E"/>
    <w:rsid w:val="00AA632B"/>
    <w:rsid w:val="00AA7309"/>
    <w:rsid w:val="00AB522D"/>
    <w:rsid w:val="00AC7EC3"/>
    <w:rsid w:val="00AD05EC"/>
    <w:rsid w:val="00AD60AC"/>
    <w:rsid w:val="00AD715D"/>
    <w:rsid w:val="00AE0409"/>
    <w:rsid w:val="00AE211F"/>
    <w:rsid w:val="00AE4CEF"/>
    <w:rsid w:val="00AE4D3D"/>
    <w:rsid w:val="00AE5895"/>
    <w:rsid w:val="00AE7CEF"/>
    <w:rsid w:val="00AE7F63"/>
    <w:rsid w:val="00AF0B07"/>
    <w:rsid w:val="00AF2164"/>
    <w:rsid w:val="00AF5734"/>
    <w:rsid w:val="00B00374"/>
    <w:rsid w:val="00B040FB"/>
    <w:rsid w:val="00B062BF"/>
    <w:rsid w:val="00B06D40"/>
    <w:rsid w:val="00B10737"/>
    <w:rsid w:val="00B16375"/>
    <w:rsid w:val="00B3624F"/>
    <w:rsid w:val="00B368DD"/>
    <w:rsid w:val="00B4018A"/>
    <w:rsid w:val="00B41C21"/>
    <w:rsid w:val="00B44E67"/>
    <w:rsid w:val="00B4779C"/>
    <w:rsid w:val="00B51890"/>
    <w:rsid w:val="00B53EE2"/>
    <w:rsid w:val="00B54068"/>
    <w:rsid w:val="00B540F7"/>
    <w:rsid w:val="00B54422"/>
    <w:rsid w:val="00B54A22"/>
    <w:rsid w:val="00B55439"/>
    <w:rsid w:val="00B572D2"/>
    <w:rsid w:val="00B60F95"/>
    <w:rsid w:val="00B62114"/>
    <w:rsid w:val="00B65ACC"/>
    <w:rsid w:val="00B664DF"/>
    <w:rsid w:val="00B72414"/>
    <w:rsid w:val="00B72B00"/>
    <w:rsid w:val="00B802E3"/>
    <w:rsid w:val="00B81960"/>
    <w:rsid w:val="00B82500"/>
    <w:rsid w:val="00B86522"/>
    <w:rsid w:val="00B93A1A"/>
    <w:rsid w:val="00B93B1A"/>
    <w:rsid w:val="00B96405"/>
    <w:rsid w:val="00B9760D"/>
    <w:rsid w:val="00BC5F00"/>
    <w:rsid w:val="00BC62BF"/>
    <w:rsid w:val="00BD17D2"/>
    <w:rsid w:val="00BD4A6F"/>
    <w:rsid w:val="00BD793D"/>
    <w:rsid w:val="00BE03BD"/>
    <w:rsid w:val="00BE1F64"/>
    <w:rsid w:val="00BE5E31"/>
    <w:rsid w:val="00BF1456"/>
    <w:rsid w:val="00BF388A"/>
    <w:rsid w:val="00BF4F32"/>
    <w:rsid w:val="00C03A4B"/>
    <w:rsid w:val="00C040A7"/>
    <w:rsid w:val="00C04CDD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4E22"/>
    <w:rsid w:val="00C4598A"/>
    <w:rsid w:val="00C47F7A"/>
    <w:rsid w:val="00C55798"/>
    <w:rsid w:val="00C626BA"/>
    <w:rsid w:val="00C628D4"/>
    <w:rsid w:val="00C64D3E"/>
    <w:rsid w:val="00C670DB"/>
    <w:rsid w:val="00C6773B"/>
    <w:rsid w:val="00C7175F"/>
    <w:rsid w:val="00C74CF2"/>
    <w:rsid w:val="00C75198"/>
    <w:rsid w:val="00C83750"/>
    <w:rsid w:val="00C8512C"/>
    <w:rsid w:val="00C855F4"/>
    <w:rsid w:val="00C902A4"/>
    <w:rsid w:val="00C903DD"/>
    <w:rsid w:val="00C939B0"/>
    <w:rsid w:val="00CA3F57"/>
    <w:rsid w:val="00CA7F78"/>
    <w:rsid w:val="00CB05DB"/>
    <w:rsid w:val="00CB7E48"/>
    <w:rsid w:val="00CC05D5"/>
    <w:rsid w:val="00CC44B9"/>
    <w:rsid w:val="00CC4E0B"/>
    <w:rsid w:val="00CD0846"/>
    <w:rsid w:val="00CD5A7A"/>
    <w:rsid w:val="00CE1197"/>
    <w:rsid w:val="00CE364C"/>
    <w:rsid w:val="00CE3C33"/>
    <w:rsid w:val="00CE5692"/>
    <w:rsid w:val="00CE59C7"/>
    <w:rsid w:val="00CE67CF"/>
    <w:rsid w:val="00D008DC"/>
    <w:rsid w:val="00D00970"/>
    <w:rsid w:val="00D01DBD"/>
    <w:rsid w:val="00D02A1B"/>
    <w:rsid w:val="00D0715E"/>
    <w:rsid w:val="00D10417"/>
    <w:rsid w:val="00D15D1F"/>
    <w:rsid w:val="00D165BD"/>
    <w:rsid w:val="00D17BED"/>
    <w:rsid w:val="00D20151"/>
    <w:rsid w:val="00D2275A"/>
    <w:rsid w:val="00D24CB1"/>
    <w:rsid w:val="00D268F9"/>
    <w:rsid w:val="00D32EBC"/>
    <w:rsid w:val="00D3360A"/>
    <w:rsid w:val="00D33D5C"/>
    <w:rsid w:val="00D33DB6"/>
    <w:rsid w:val="00D35386"/>
    <w:rsid w:val="00D377C5"/>
    <w:rsid w:val="00D410D7"/>
    <w:rsid w:val="00D44C09"/>
    <w:rsid w:val="00D45802"/>
    <w:rsid w:val="00D47A7B"/>
    <w:rsid w:val="00D54411"/>
    <w:rsid w:val="00D564FC"/>
    <w:rsid w:val="00D72527"/>
    <w:rsid w:val="00D7451F"/>
    <w:rsid w:val="00D80FBB"/>
    <w:rsid w:val="00D81B9F"/>
    <w:rsid w:val="00D9263A"/>
    <w:rsid w:val="00D94243"/>
    <w:rsid w:val="00DA6955"/>
    <w:rsid w:val="00DB044C"/>
    <w:rsid w:val="00DB052C"/>
    <w:rsid w:val="00DC002B"/>
    <w:rsid w:val="00DC277D"/>
    <w:rsid w:val="00DC32BA"/>
    <w:rsid w:val="00DC7E5F"/>
    <w:rsid w:val="00DD3164"/>
    <w:rsid w:val="00DD3171"/>
    <w:rsid w:val="00DD3228"/>
    <w:rsid w:val="00DD475C"/>
    <w:rsid w:val="00DD76C9"/>
    <w:rsid w:val="00DE64CC"/>
    <w:rsid w:val="00DE6910"/>
    <w:rsid w:val="00DE74CC"/>
    <w:rsid w:val="00DF115B"/>
    <w:rsid w:val="00DF3503"/>
    <w:rsid w:val="00E0024F"/>
    <w:rsid w:val="00E11249"/>
    <w:rsid w:val="00E16CDB"/>
    <w:rsid w:val="00E22C35"/>
    <w:rsid w:val="00E22FAF"/>
    <w:rsid w:val="00E351A7"/>
    <w:rsid w:val="00E3621C"/>
    <w:rsid w:val="00E36229"/>
    <w:rsid w:val="00E379F8"/>
    <w:rsid w:val="00E50EDB"/>
    <w:rsid w:val="00E532B1"/>
    <w:rsid w:val="00E5442D"/>
    <w:rsid w:val="00E55269"/>
    <w:rsid w:val="00E57A88"/>
    <w:rsid w:val="00E60A11"/>
    <w:rsid w:val="00E626F5"/>
    <w:rsid w:val="00E6285E"/>
    <w:rsid w:val="00E64D39"/>
    <w:rsid w:val="00E6541A"/>
    <w:rsid w:val="00E7018A"/>
    <w:rsid w:val="00E71042"/>
    <w:rsid w:val="00E7254D"/>
    <w:rsid w:val="00E75541"/>
    <w:rsid w:val="00E821E4"/>
    <w:rsid w:val="00E82244"/>
    <w:rsid w:val="00E83CFA"/>
    <w:rsid w:val="00E846A7"/>
    <w:rsid w:val="00E84E6B"/>
    <w:rsid w:val="00E86A01"/>
    <w:rsid w:val="00E96A8B"/>
    <w:rsid w:val="00E971C3"/>
    <w:rsid w:val="00EA084C"/>
    <w:rsid w:val="00EA1777"/>
    <w:rsid w:val="00EA43E1"/>
    <w:rsid w:val="00EB0FB9"/>
    <w:rsid w:val="00EB41F6"/>
    <w:rsid w:val="00EC3AB6"/>
    <w:rsid w:val="00ED0FFF"/>
    <w:rsid w:val="00ED1A58"/>
    <w:rsid w:val="00ED1EF6"/>
    <w:rsid w:val="00ED31BE"/>
    <w:rsid w:val="00ED3A1C"/>
    <w:rsid w:val="00ED3DCC"/>
    <w:rsid w:val="00ED401D"/>
    <w:rsid w:val="00ED4F1D"/>
    <w:rsid w:val="00EE2C8D"/>
    <w:rsid w:val="00EE3CC0"/>
    <w:rsid w:val="00EF162E"/>
    <w:rsid w:val="00EF264B"/>
    <w:rsid w:val="00EF398F"/>
    <w:rsid w:val="00EF7D7A"/>
    <w:rsid w:val="00F0674D"/>
    <w:rsid w:val="00F12C1F"/>
    <w:rsid w:val="00F13BF4"/>
    <w:rsid w:val="00F1564C"/>
    <w:rsid w:val="00F23DF3"/>
    <w:rsid w:val="00F262D4"/>
    <w:rsid w:val="00F2706F"/>
    <w:rsid w:val="00F27656"/>
    <w:rsid w:val="00F27E3F"/>
    <w:rsid w:val="00F33CA4"/>
    <w:rsid w:val="00F436FE"/>
    <w:rsid w:val="00F44FDE"/>
    <w:rsid w:val="00F47569"/>
    <w:rsid w:val="00F5250D"/>
    <w:rsid w:val="00F52842"/>
    <w:rsid w:val="00F52F9A"/>
    <w:rsid w:val="00F5625C"/>
    <w:rsid w:val="00F612F0"/>
    <w:rsid w:val="00F64E92"/>
    <w:rsid w:val="00F6591F"/>
    <w:rsid w:val="00F671D1"/>
    <w:rsid w:val="00F71A08"/>
    <w:rsid w:val="00F751D1"/>
    <w:rsid w:val="00F75CB5"/>
    <w:rsid w:val="00F81C96"/>
    <w:rsid w:val="00F82004"/>
    <w:rsid w:val="00F83D94"/>
    <w:rsid w:val="00F90152"/>
    <w:rsid w:val="00F9371A"/>
    <w:rsid w:val="00F94118"/>
    <w:rsid w:val="00FA1F5B"/>
    <w:rsid w:val="00FA2A42"/>
    <w:rsid w:val="00FA4463"/>
    <w:rsid w:val="00FA55FB"/>
    <w:rsid w:val="00FA7660"/>
    <w:rsid w:val="00FB1A59"/>
    <w:rsid w:val="00FB1B59"/>
    <w:rsid w:val="00FB4264"/>
    <w:rsid w:val="00FB74AE"/>
    <w:rsid w:val="00FC0E92"/>
    <w:rsid w:val="00FC258E"/>
    <w:rsid w:val="00FC2D7A"/>
    <w:rsid w:val="00FC3592"/>
    <w:rsid w:val="00FC5349"/>
    <w:rsid w:val="00FC71A3"/>
    <w:rsid w:val="00FD3844"/>
    <w:rsid w:val="00FD40AC"/>
    <w:rsid w:val="00FE0213"/>
    <w:rsid w:val="00FE3B02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02E00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C7EF-8E3A-4149-BDF4-7A326037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Luigi Umberto Labianca</cp:lastModifiedBy>
  <cp:revision>4</cp:revision>
  <cp:lastPrinted>2020-09-09T11:28:00Z</cp:lastPrinted>
  <dcterms:created xsi:type="dcterms:W3CDTF">2022-07-11T08:17:00Z</dcterms:created>
  <dcterms:modified xsi:type="dcterms:W3CDTF">2024-03-11T14:43:00Z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